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Федеральное государственное образовательное бюджетное учреждение</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высшего образования</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4"/>
          <w:szCs w:val="24"/>
        </w:rPr>
        <w:t>«ФИНАНСОВЫЙ УНИВЕРСИТЕТ ПРИ ПРАВИТЕЛЬСТВЕ РОССИЙСКОЙ ФЕДЕРАЦИИ»</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8"/>
          <w:szCs w:val="28"/>
        </w:rPr>
        <w:t xml:space="preserve">Департамент иностранных языков и межкультурной коммуникации </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b/>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b/>
          <w:sz w:val="24"/>
          <w:szCs w:val="24"/>
        </w:rPr>
      </w:pPr>
    </w:p>
    <w:p w:rsidR="009F6E48" w:rsidRDefault="003F5DB4">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0"/>
          <w:sz w:val="24"/>
          <w:szCs w:val="24"/>
        </w:rPr>
        <w:t xml:space="preserve">Копусь Т. Л., </w:t>
      </w:r>
      <w:r w:rsidR="00C018C4">
        <w:rPr>
          <w:rFonts w:ascii="Times New Roman" w:eastAsia="Times New Roman" w:hAnsi="Times New Roman" w:cs="Times New Roman"/>
          <w:b/>
          <w:color w:val="000000"/>
          <w:sz w:val="24"/>
          <w:szCs w:val="24"/>
          <w:lang w:val="ru-RU"/>
        </w:rPr>
        <w:t>Алешина Л.</w:t>
      </w:r>
      <w:r w:rsidR="00F94CA6">
        <w:rPr>
          <w:rFonts w:ascii="Times New Roman" w:eastAsia="Times New Roman" w:hAnsi="Times New Roman" w:cs="Times New Roman"/>
          <w:b/>
          <w:color w:val="000000"/>
          <w:sz w:val="24"/>
          <w:szCs w:val="24"/>
          <w:lang w:val="ru-RU"/>
        </w:rPr>
        <w:t xml:space="preserve"> </w:t>
      </w:r>
      <w:r w:rsidR="00C018C4">
        <w:rPr>
          <w:rFonts w:ascii="Times New Roman" w:eastAsia="Times New Roman" w:hAnsi="Times New Roman" w:cs="Times New Roman"/>
          <w:b/>
          <w:color w:val="000000"/>
          <w:sz w:val="24"/>
          <w:szCs w:val="24"/>
          <w:lang w:val="ru-RU"/>
        </w:rPr>
        <w:t xml:space="preserve">Н., </w:t>
      </w:r>
      <w:r w:rsidR="009B1ED1">
        <w:rPr>
          <w:rFonts w:ascii="Times New Roman" w:eastAsia="Times New Roman" w:hAnsi="Times New Roman" w:cs="Times New Roman"/>
          <w:b/>
          <w:color w:val="000000"/>
          <w:sz w:val="24"/>
          <w:szCs w:val="24"/>
        </w:rPr>
        <w:t>Андреева Е. Ю.</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0"/>
          <w:sz w:val="24"/>
          <w:szCs w:val="24"/>
        </w:rPr>
        <w:t>ЛАТИНСКИЙ ЯЗЫК</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FF0000"/>
          <w:sz w:val="24"/>
          <w:szCs w:val="24"/>
        </w:rPr>
        <w:t xml:space="preserve">  </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0"/>
          <w:sz w:val="24"/>
          <w:szCs w:val="24"/>
        </w:rPr>
        <w:t xml:space="preserve"> </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4"/>
          <w:szCs w:val="24"/>
        </w:rPr>
        <w:t>Рабочая программа дисциплины</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для студентов, обучающихся по направлению подготовки</w:t>
      </w:r>
    </w:p>
    <w:p w:rsidR="009F6E48" w:rsidRDefault="009B1ED1">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45.03.02 Лингвистика, профиль «Когнитивная лингвистика и межкультурная коммуникация»</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4"/>
          <w:szCs w:val="24"/>
        </w:rPr>
        <w:t>Москва 2021</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br w:type="page"/>
      </w:r>
      <w:bookmarkStart w:id="0" w:name="bookmark=id.gjdgxs" w:colFirst="0" w:colLast="0"/>
      <w:bookmarkEnd w:id="0"/>
      <w:r>
        <w:rPr>
          <w:rFonts w:ascii="Times New Roman" w:eastAsia="Times New Roman" w:hAnsi="Times New Roman" w:cs="Times New Roman"/>
          <w:color w:val="00000A"/>
          <w:sz w:val="24"/>
          <w:szCs w:val="24"/>
        </w:rPr>
        <w:lastRenderedPageBreak/>
        <w:t>Федеральное государственное образовательное бюджетное учреждение</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bookmarkStart w:id="1" w:name="bookmark=id.30j0zll" w:colFirst="0" w:colLast="0"/>
      <w:bookmarkEnd w:id="1"/>
      <w:r>
        <w:rPr>
          <w:rFonts w:ascii="Times New Roman" w:eastAsia="Times New Roman" w:hAnsi="Times New Roman" w:cs="Times New Roman"/>
          <w:color w:val="00000A"/>
          <w:sz w:val="24"/>
          <w:szCs w:val="24"/>
        </w:rPr>
        <w:t>высшего образования</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bookmarkStart w:id="2" w:name="bookmark=id.1fob9te" w:colFirst="0" w:colLast="0"/>
      <w:bookmarkEnd w:id="2"/>
      <w:r>
        <w:rPr>
          <w:rFonts w:ascii="Times New Roman" w:eastAsia="Times New Roman" w:hAnsi="Times New Roman" w:cs="Times New Roman"/>
          <w:b/>
          <w:color w:val="00000A"/>
          <w:sz w:val="24"/>
          <w:szCs w:val="24"/>
        </w:rPr>
        <w:t>«ФИНАНСОВЫЙ УНИВЕРСИТЕТ ПРИ ПРАВИТЕЛЬСТВЕ РОССИЙСКОЙ ФЕДЕРАЦИИ» (Финуниверситет)</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 xml:space="preserve">Департамент иностранных языков и межкультурной коммуникации </w:t>
      </w:r>
    </w:p>
    <w:p w:rsidR="008301BE" w:rsidRDefault="008301BE">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8"/>
          <w:szCs w:val="28"/>
        </w:rPr>
      </w:pPr>
    </w:p>
    <w:p w:rsidR="008301BE" w:rsidRDefault="008301BE">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8"/>
          <w:szCs w:val="28"/>
        </w:rPr>
      </w:pPr>
    </w:p>
    <w:p w:rsidR="008301BE" w:rsidRDefault="008301BE">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8"/>
          <w:szCs w:val="28"/>
        </w:rPr>
      </w:pPr>
    </w:p>
    <w:p w:rsidR="008301BE" w:rsidRDefault="008301BE">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8"/>
          <w:szCs w:val="28"/>
        </w:rPr>
      </w:pPr>
    </w:p>
    <w:p w:rsidR="008301BE" w:rsidRDefault="008301BE">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8"/>
          <w:szCs w:val="28"/>
        </w:rPr>
      </w:pPr>
    </w:p>
    <w:p w:rsidR="008301BE" w:rsidRDefault="008301BE" w:rsidP="008301BE">
      <w:pPr>
        <w:pBdr>
          <w:top w:val="nil"/>
          <w:left w:val="nil"/>
          <w:bottom w:val="nil"/>
          <w:right w:val="nil"/>
          <w:between w:val="nil"/>
        </w:pBdr>
        <w:tabs>
          <w:tab w:val="left" w:pos="709"/>
        </w:tabs>
        <w:spacing w:after="0"/>
        <w:rPr>
          <w:rFonts w:ascii="Times New Roman" w:eastAsia="Times New Roman" w:hAnsi="Times New Roman" w:cs="Times New Roman"/>
          <w:b/>
          <w:color w:val="00000A"/>
          <w:sz w:val="28"/>
          <w:szCs w:val="28"/>
        </w:rPr>
      </w:pPr>
    </w:p>
    <w:p w:rsidR="008301BE" w:rsidRDefault="008301B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Pr="008301BE" w:rsidRDefault="008301BE" w:rsidP="008301B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bookmarkStart w:id="3" w:name="bookmark=id.3znysh7" w:colFirst="0" w:colLast="0"/>
      <w:bookmarkEnd w:id="3"/>
      <w:r>
        <w:rPr>
          <w:rFonts w:ascii="Times New Roman" w:eastAsia="Times New Roman" w:hAnsi="Times New Roman" w:cs="Times New Roman"/>
          <w:color w:val="00000A"/>
          <w:sz w:val="24"/>
          <w:szCs w:val="24"/>
          <w:lang w:val="ru-RU"/>
        </w:rPr>
        <w:t xml:space="preserve">                                                    </w:t>
      </w:r>
      <w:r w:rsidR="009B1ED1" w:rsidRPr="008301BE">
        <w:rPr>
          <w:rFonts w:ascii="Times New Roman" w:eastAsia="Times New Roman" w:hAnsi="Times New Roman" w:cs="Times New Roman"/>
          <w:color w:val="00000A"/>
          <w:sz w:val="24"/>
          <w:szCs w:val="24"/>
        </w:rPr>
        <w:t>УТВЕРЖДАЮ</w:t>
      </w:r>
    </w:p>
    <w:p w:rsidR="009F6E48" w:rsidRDefault="008301BE" w:rsidP="008301B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bookmarkStart w:id="4" w:name="bookmark=id.2et92p0" w:colFirst="0" w:colLast="0"/>
      <w:bookmarkEnd w:id="4"/>
      <w:r>
        <w:rPr>
          <w:rFonts w:ascii="Times New Roman" w:eastAsia="Times New Roman" w:hAnsi="Times New Roman" w:cs="Times New Roman"/>
          <w:color w:val="00000A"/>
          <w:sz w:val="24"/>
          <w:szCs w:val="24"/>
          <w:lang w:val="ru-RU"/>
        </w:rPr>
        <w:t xml:space="preserve">                                      </w:t>
      </w:r>
      <w:r w:rsidR="009B1ED1">
        <w:rPr>
          <w:rFonts w:ascii="Times New Roman" w:eastAsia="Times New Roman" w:hAnsi="Times New Roman" w:cs="Times New Roman"/>
          <w:color w:val="00000A"/>
          <w:sz w:val="24"/>
          <w:szCs w:val="24"/>
        </w:rPr>
        <w:t xml:space="preserve">Ректор </w:t>
      </w:r>
    </w:p>
    <w:p w:rsidR="008301BE" w:rsidRDefault="008301BE" w:rsidP="008301B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8301BE" w:rsidRDefault="008301BE" w:rsidP="008301B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righ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__________________ М.А. Эскиндаров</w:t>
      </w:r>
    </w:p>
    <w:p w:rsidR="008301BE" w:rsidRDefault="008301BE">
      <w:pPr>
        <w:pBdr>
          <w:top w:val="nil"/>
          <w:left w:val="nil"/>
          <w:bottom w:val="nil"/>
          <w:right w:val="nil"/>
          <w:between w:val="nil"/>
        </w:pBdr>
        <w:tabs>
          <w:tab w:val="left" w:pos="709"/>
        </w:tabs>
        <w:spacing w:after="0"/>
        <w:jc w:val="right"/>
        <w:rPr>
          <w:rFonts w:ascii="Times New Roman" w:eastAsia="Times New Roman" w:hAnsi="Times New Roman" w:cs="Times New Roman"/>
          <w:color w:val="00000A"/>
          <w:sz w:val="24"/>
          <w:szCs w:val="24"/>
        </w:rPr>
      </w:pPr>
    </w:p>
    <w:p w:rsidR="009F6E48" w:rsidRDefault="008301BE" w:rsidP="008301B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lang w:val="ru-RU"/>
        </w:rPr>
        <w:t xml:space="preserve">                                                                   </w:t>
      </w:r>
      <w:r w:rsidR="009F65F0" w:rsidRPr="009F65F0">
        <w:rPr>
          <w:rFonts w:ascii="Times New Roman" w:eastAsia="Times New Roman" w:hAnsi="Times New Roman" w:cs="Times New Roman"/>
          <w:color w:val="00000A"/>
          <w:sz w:val="24"/>
          <w:szCs w:val="24"/>
          <w:u w:val="single"/>
        </w:rPr>
        <w:t xml:space="preserve">« 25 </w:t>
      </w:r>
      <w:proofErr w:type="gramStart"/>
      <w:r w:rsidR="009F65F0" w:rsidRPr="009F65F0">
        <w:rPr>
          <w:rFonts w:ascii="Times New Roman" w:eastAsia="Times New Roman" w:hAnsi="Times New Roman" w:cs="Times New Roman"/>
          <w:color w:val="00000A"/>
          <w:sz w:val="24"/>
          <w:szCs w:val="24"/>
          <w:u w:val="single"/>
        </w:rPr>
        <w:t>»  февраля</w:t>
      </w:r>
      <w:proofErr w:type="gramEnd"/>
      <w:r w:rsidR="009F65F0">
        <w:rPr>
          <w:rFonts w:ascii="Times New Roman" w:eastAsia="Times New Roman" w:hAnsi="Times New Roman" w:cs="Times New Roman"/>
          <w:color w:val="00000A"/>
          <w:sz w:val="24"/>
          <w:szCs w:val="24"/>
        </w:rPr>
        <w:t xml:space="preserve">  </w:t>
      </w:r>
      <w:r w:rsidR="009B1ED1">
        <w:rPr>
          <w:rFonts w:ascii="Times New Roman" w:eastAsia="Times New Roman" w:hAnsi="Times New Roman" w:cs="Times New Roman"/>
          <w:color w:val="00000A"/>
          <w:sz w:val="24"/>
          <w:szCs w:val="24"/>
        </w:rPr>
        <w:t>2021 г.</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Копусь Т. Л., </w:t>
      </w:r>
      <w:r w:rsidR="00C018C4">
        <w:rPr>
          <w:rFonts w:ascii="Times New Roman" w:eastAsia="Times New Roman" w:hAnsi="Times New Roman" w:cs="Times New Roman"/>
          <w:b/>
          <w:color w:val="000000"/>
          <w:sz w:val="24"/>
          <w:szCs w:val="24"/>
          <w:lang w:val="ru-RU"/>
        </w:rPr>
        <w:t>Алешина Л.</w:t>
      </w:r>
      <w:r w:rsidR="00F94CA6">
        <w:rPr>
          <w:rFonts w:ascii="Times New Roman" w:eastAsia="Times New Roman" w:hAnsi="Times New Roman" w:cs="Times New Roman"/>
          <w:b/>
          <w:color w:val="000000"/>
          <w:sz w:val="24"/>
          <w:szCs w:val="24"/>
          <w:lang w:val="ru-RU"/>
        </w:rPr>
        <w:t xml:space="preserve"> </w:t>
      </w:r>
      <w:r w:rsidR="00C018C4">
        <w:rPr>
          <w:rFonts w:ascii="Times New Roman" w:eastAsia="Times New Roman" w:hAnsi="Times New Roman" w:cs="Times New Roman"/>
          <w:b/>
          <w:color w:val="000000"/>
          <w:sz w:val="24"/>
          <w:szCs w:val="24"/>
          <w:lang w:val="ru-RU"/>
        </w:rPr>
        <w:t xml:space="preserve">Н., </w:t>
      </w:r>
      <w:r>
        <w:rPr>
          <w:rFonts w:ascii="Times New Roman" w:eastAsia="Times New Roman" w:hAnsi="Times New Roman" w:cs="Times New Roman"/>
          <w:b/>
          <w:color w:val="000000"/>
          <w:sz w:val="24"/>
          <w:szCs w:val="24"/>
        </w:rPr>
        <w:t xml:space="preserve">Андреева Е. Ю. </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b/>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b/>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000000"/>
          <w:sz w:val="24"/>
          <w:szCs w:val="24"/>
        </w:rPr>
        <w:t xml:space="preserve"> ЛАТИНСКИЙ ЯЗЫК</w:t>
      </w: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4"/>
          <w:szCs w:val="24"/>
        </w:rPr>
        <w:t>Рабочая программа дисциплины</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для студентов, обучающихся по направлению подготовки</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0"/>
          <w:sz w:val="24"/>
          <w:szCs w:val="24"/>
        </w:rPr>
        <w:t>45.03.02 Лингвистика, профиль «Когнитивная лингвистика и межкультурная коммуникация»</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p>
    <w:p w:rsidR="009F6E48" w:rsidRDefault="009B1E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rsidR="009F6E48" w:rsidRDefault="009B1E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6 от 18.02.2021 г.)</w:t>
      </w:r>
    </w:p>
    <w:p w:rsidR="009F6E48" w:rsidRDefault="009F6E48">
      <w:pPr>
        <w:spacing w:after="0" w:line="240" w:lineRule="auto"/>
        <w:jc w:val="center"/>
        <w:rPr>
          <w:rFonts w:ascii="Times New Roman" w:eastAsia="Times New Roman" w:hAnsi="Times New Roman" w:cs="Times New Roman"/>
          <w:sz w:val="28"/>
          <w:szCs w:val="28"/>
        </w:rPr>
      </w:pPr>
    </w:p>
    <w:p w:rsidR="009F6E48" w:rsidRDefault="009B1E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Одобрено </w:t>
      </w:r>
    </w:p>
    <w:p w:rsidR="009F6E48" w:rsidRDefault="009B1ED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9F6E48" w:rsidRDefault="009B1ED1">
      <w:pPr>
        <w:spacing w:after="0" w:line="240" w:lineRule="auto"/>
        <w:jc w:val="center"/>
        <w:rPr>
          <w:rFonts w:ascii="Times New Roman" w:eastAsia="Times New Roman" w:hAnsi="Times New Roman" w:cs="Times New Roman"/>
          <w:color w:val="00000A"/>
          <w:sz w:val="24"/>
          <w:szCs w:val="24"/>
        </w:rPr>
      </w:pPr>
      <w:r>
        <w:rPr>
          <w:rFonts w:ascii="Times New Roman" w:eastAsia="Times New Roman" w:hAnsi="Times New Roman" w:cs="Times New Roman"/>
          <w:sz w:val="28"/>
          <w:szCs w:val="28"/>
        </w:rPr>
        <w:t>(протокол № 7 от 28 января 2021 г.)</w:t>
      </w: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Москва 2021</w:t>
      </w:r>
    </w:p>
    <w:p w:rsidR="009F6E48" w:rsidRDefault="009F6E48" w:rsidP="008301BE">
      <w:pPr>
        <w:pBdr>
          <w:top w:val="nil"/>
          <w:left w:val="nil"/>
          <w:bottom w:val="nil"/>
          <w:right w:val="nil"/>
          <w:between w:val="nil"/>
        </w:pBdr>
        <w:tabs>
          <w:tab w:val="left" w:pos="709"/>
        </w:tabs>
        <w:spacing w:after="0"/>
        <w:rPr>
          <w:rFonts w:ascii="Times New Roman" w:eastAsia="Times New Roman" w:hAnsi="Times New Roman" w:cs="Times New Roman"/>
          <w:b/>
          <w:color w:val="00000A"/>
          <w:sz w:val="24"/>
          <w:szCs w:val="24"/>
        </w:rPr>
      </w:pPr>
    </w:p>
    <w:p w:rsidR="009F6E48" w:rsidRDefault="009F6E48">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p>
    <w:p w:rsidR="009F6E48" w:rsidRDefault="009B1ED1">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Рецензент</w:t>
      </w:r>
      <w:r w:rsidR="00751DB5">
        <w:rPr>
          <w:rFonts w:ascii="Times New Roman" w:eastAsia="Times New Roman" w:hAnsi="Times New Roman" w:cs="Times New Roman"/>
          <w:sz w:val="28"/>
          <w:szCs w:val="28"/>
          <w:lang w:val="ru-RU"/>
        </w:rPr>
        <w:t>ы</w:t>
      </w:r>
      <w:r>
        <w:rPr>
          <w:rFonts w:ascii="Times New Roman" w:eastAsia="Times New Roman" w:hAnsi="Times New Roman" w:cs="Times New Roman"/>
          <w:sz w:val="28"/>
          <w:szCs w:val="28"/>
        </w:rPr>
        <w:t xml:space="preserve">: </w:t>
      </w:r>
    </w:p>
    <w:p w:rsidR="009F6E48" w:rsidRDefault="00F94CA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ru-RU"/>
        </w:rPr>
        <w:t>Демина</w:t>
      </w:r>
      <w:r>
        <w:rPr>
          <w:rFonts w:ascii="Times New Roman" w:eastAsia="Times New Roman" w:hAnsi="Times New Roman" w:cs="Times New Roman"/>
          <w:b/>
          <w:sz w:val="28"/>
          <w:szCs w:val="28"/>
        </w:rPr>
        <w:t xml:space="preserve"> М.</w:t>
      </w:r>
      <w:r>
        <w:rPr>
          <w:rFonts w:ascii="Times New Roman" w:eastAsia="Times New Roman" w:hAnsi="Times New Roman" w:cs="Times New Roman"/>
          <w:b/>
          <w:sz w:val="28"/>
          <w:szCs w:val="28"/>
          <w:lang w:val="ru-RU"/>
        </w:rPr>
        <w:t>А</w:t>
      </w:r>
      <w:r w:rsidR="009B1ED1">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sidRPr="009A57EF">
        <w:rPr>
          <w:rFonts w:ascii="Times New Roman" w:eastAsia="Times New Roman" w:hAnsi="Times New Roman" w:cs="Times New Roman"/>
          <w:sz w:val="24"/>
          <w:szCs w:val="28"/>
          <w:lang w:val="ru-RU"/>
        </w:rPr>
        <w:t>к</w:t>
      </w:r>
      <w:r w:rsidR="009B1ED1" w:rsidRPr="009A57EF">
        <w:rPr>
          <w:rFonts w:ascii="Times New Roman" w:eastAsia="Times New Roman" w:hAnsi="Times New Roman" w:cs="Times New Roman"/>
          <w:sz w:val="24"/>
          <w:szCs w:val="28"/>
        </w:rPr>
        <w:t>.ф.</w:t>
      </w:r>
      <w:r w:rsidR="007A0138">
        <w:rPr>
          <w:rFonts w:ascii="Times New Roman" w:eastAsia="Times New Roman" w:hAnsi="Times New Roman" w:cs="Times New Roman"/>
          <w:sz w:val="24"/>
          <w:szCs w:val="28"/>
        </w:rPr>
        <w:t>н.,</w:t>
      </w:r>
      <w:r w:rsidR="007A0138">
        <w:rPr>
          <w:rFonts w:ascii="Times New Roman" w:eastAsia="Times New Roman" w:hAnsi="Times New Roman" w:cs="Times New Roman"/>
          <w:sz w:val="24"/>
          <w:szCs w:val="28"/>
          <w:lang w:val="ru-RU"/>
        </w:rPr>
        <w:t xml:space="preserve"> </w:t>
      </w:r>
      <w:r w:rsidRPr="009A57EF">
        <w:rPr>
          <w:rFonts w:ascii="Times New Roman" w:eastAsia="Times New Roman" w:hAnsi="Times New Roman" w:cs="Times New Roman"/>
          <w:sz w:val="24"/>
          <w:szCs w:val="28"/>
          <w:lang w:val="ru-RU"/>
        </w:rPr>
        <w:t>доцент</w:t>
      </w:r>
      <w:r w:rsidR="009B1ED1" w:rsidRPr="009A57EF">
        <w:rPr>
          <w:rFonts w:ascii="Times New Roman" w:eastAsia="Times New Roman" w:hAnsi="Times New Roman" w:cs="Times New Roman"/>
          <w:sz w:val="24"/>
          <w:szCs w:val="28"/>
        </w:rPr>
        <w:t xml:space="preserve"> Департамента иностранных языков и межкультурной коммуникации</w:t>
      </w:r>
    </w:p>
    <w:p w:rsidR="00F94CA6" w:rsidRPr="00F94CA6" w:rsidRDefault="00F94CA6">
      <w:pPr>
        <w:spacing w:after="0" w:line="240" w:lineRule="auto"/>
        <w:jc w:val="both"/>
        <w:rPr>
          <w:rFonts w:ascii="Times New Roman" w:eastAsia="Times New Roman" w:hAnsi="Times New Roman" w:cs="Times New Roman"/>
          <w:sz w:val="28"/>
          <w:szCs w:val="28"/>
          <w:lang w:val="ru-RU"/>
        </w:rPr>
      </w:pPr>
      <w:r w:rsidRPr="00F94CA6">
        <w:rPr>
          <w:rFonts w:ascii="Times New Roman" w:eastAsia="Times New Roman" w:hAnsi="Times New Roman" w:cs="Times New Roman"/>
          <w:b/>
          <w:sz w:val="28"/>
          <w:szCs w:val="28"/>
          <w:lang w:val="ru-RU"/>
        </w:rPr>
        <w:t>Третьякова Г.В.,</w:t>
      </w:r>
      <w:r w:rsidRPr="00F94CA6">
        <w:rPr>
          <w:rFonts w:ascii="Times New Roman" w:eastAsia="Times New Roman" w:hAnsi="Times New Roman" w:cs="Times New Roman"/>
          <w:sz w:val="28"/>
          <w:szCs w:val="28"/>
          <w:lang w:val="ru-RU"/>
        </w:rPr>
        <w:t xml:space="preserve"> </w:t>
      </w:r>
      <w:r w:rsidRPr="009A57EF">
        <w:rPr>
          <w:rFonts w:ascii="Times New Roman" w:eastAsia="Times New Roman" w:hAnsi="Times New Roman" w:cs="Times New Roman"/>
          <w:sz w:val="24"/>
          <w:szCs w:val="28"/>
          <w:lang w:val="ru-RU"/>
        </w:rPr>
        <w:t>к</w:t>
      </w:r>
      <w:r w:rsidRPr="009A57EF">
        <w:rPr>
          <w:rFonts w:ascii="Times New Roman" w:eastAsia="Times New Roman" w:hAnsi="Times New Roman" w:cs="Times New Roman"/>
          <w:sz w:val="24"/>
          <w:szCs w:val="28"/>
        </w:rPr>
        <w:t>.ф.</w:t>
      </w:r>
      <w:r w:rsidR="007A0138">
        <w:rPr>
          <w:rFonts w:ascii="Times New Roman" w:eastAsia="Times New Roman" w:hAnsi="Times New Roman" w:cs="Times New Roman"/>
          <w:sz w:val="24"/>
          <w:szCs w:val="28"/>
        </w:rPr>
        <w:t>н.,</w:t>
      </w:r>
      <w:r w:rsidR="007A0138">
        <w:rPr>
          <w:rFonts w:ascii="Times New Roman" w:eastAsia="Times New Roman" w:hAnsi="Times New Roman" w:cs="Times New Roman"/>
          <w:sz w:val="24"/>
          <w:szCs w:val="28"/>
          <w:lang w:val="ru-RU"/>
        </w:rPr>
        <w:t xml:space="preserve"> </w:t>
      </w:r>
      <w:r w:rsidRPr="009A57EF">
        <w:rPr>
          <w:rFonts w:ascii="Times New Roman" w:eastAsia="Times New Roman" w:hAnsi="Times New Roman" w:cs="Times New Roman"/>
          <w:sz w:val="24"/>
          <w:szCs w:val="28"/>
          <w:lang w:val="ru-RU"/>
        </w:rPr>
        <w:t>доцент</w:t>
      </w:r>
      <w:r w:rsidRPr="009A57EF">
        <w:rPr>
          <w:rFonts w:ascii="Times New Roman" w:eastAsia="Times New Roman" w:hAnsi="Times New Roman" w:cs="Times New Roman"/>
          <w:sz w:val="24"/>
          <w:szCs w:val="28"/>
        </w:rPr>
        <w:t xml:space="preserve"> Департамента иностранных языков и межкультурной коммуникации</w:t>
      </w:r>
    </w:p>
    <w:p w:rsidR="009F6E48" w:rsidRDefault="009F6E48">
      <w:pPr>
        <w:spacing w:after="0" w:line="240" w:lineRule="auto"/>
        <w:rPr>
          <w:rFonts w:ascii="Times New Roman" w:eastAsia="Times New Roman" w:hAnsi="Times New Roman" w:cs="Times New Roman"/>
          <w:sz w:val="28"/>
          <w:szCs w:val="28"/>
        </w:rPr>
      </w:pPr>
    </w:p>
    <w:p w:rsidR="009F6E48" w:rsidRDefault="009F6E48">
      <w:pPr>
        <w:spacing w:after="0" w:line="276" w:lineRule="auto"/>
        <w:jc w:val="both"/>
        <w:rPr>
          <w:rFonts w:ascii="Times New Roman" w:eastAsia="Times New Roman" w:hAnsi="Times New Roman" w:cs="Times New Roman"/>
          <w:sz w:val="24"/>
          <w:szCs w:val="24"/>
        </w:rPr>
      </w:pPr>
    </w:p>
    <w:p w:rsidR="009F6E48" w:rsidRDefault="009B1ED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Копусь Т. Л., </w:t>
      </w:r>
      <w:r w:rsidR="00751DB5" w:rsidRPr="00751DB5">
        <w:rPr>
          <w:rFonts w:ascii="Times New Roman" w:eastAsia="Times New Roman" w:hAnsi="Times New Roman" w:cs="Times New Roman"/>
          <w:b/>
          <w:sz w:val="28"/>
          <w:szCs w:val="28"/>
        </w:rPr>
        <w:t>Алешина Л.Н.,</w:t>
      </w:r>
      <w:r w:rsidR="00751DB5">
        <w:rPr>
          <w:rFonts w:ascii="Times New Roman" w:eastAsia="Times New Roman" w:hAnsi="Times New Roman" w:cs="Times New Roman"/>
          <w:b/>
          <w:color w:val="000000"/>
          <w:sz w:val="24"/>
          <w:szCs w:val="24"/>
          <w:lang w:val="ru-RU"/>
        </w:rPr>
        <w:t xml:space="preserve"> </w:t>
      </w:r>
      <w:r>
        <w:rPr>
          <w:rFonts w:ascii="Times New Roman" w:eastAsia="Times New Roman" w:hAnsi="Times New Roman" w:cs="Times New Roman"/>
          <w:b/>
          <w:sz w:val="28"/>
          <w:szCs w:val="28"/>
        </w:rPr>
        <w:t>Андреева Е. Ю.</w:t>
      </w:r>
    </w:p>
    <w:p w:rsidR="009F6E48" w:rsidRPr="009A57EF" w:rsidRDefault="009B1ED1">
      <w:pPr>
        <w:spacing w:after="0" w:line="240" w:lineRule="auto"/>
        <w:jc w:val="both"/>
        <w:rPr>
          <w:rFonts w:ascii="Times New Roman" w:eastAsia="Times New Roman" w:hAnsi="Times New Roman" w:cs="Times New Roman"/>
          <w:sz w:val="20"/>
          <w:szCs w:val="20"/>
        </w:rPr>
      </w:pPr>
      <w:bookmarkStart w:id="5" w:name="_heading=h.gjdgxs" w:colFirst="0" w:colLast="0"/>
      <w:bookmarkEnd w:id="5"/>
      <w:r w:rsidRPr="009A57EF">
        <w:rPr>
          <w:rFonts w:ascii="Times New Roman" w:eastAsia="Times New Roman" w:hAnsi="Times New Roman" w:cs="Times New Roman"/>
          <w:sz w:val="20"/>
          <w:szCs w:val="20"/>
        </w:rPr>
        <w:t>Латинский язык: Рабочая программа для студентов 1-2 курсов,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Финуниверситет, Департамент иностранных языков и межкультурной коммуникации, 2021. – 60с.</w:t>
      </w:r>
    </w:p>
    <w:p w:rsidR="009F6E48" w:rsidRDefault="009B1ED1">
      <w:pPr>
        <w:spacing w:after="0" w:line="240" w:lineRule="auto"/>
        <w:ind w:firstLine="709"/>
        <w:jc w:val="both"/>
      </w:pPr>
      <w:r>
        <w:rPr>
          <w:rFonts w:ascii="Times New Roman" w:eastAsia="Times New Roman" w:hAnsi="Times New Roman" w:cs="Times New Roman"/>
          <w:sz w:val="20"/>
          <w:szCs w:val="20"/>
        </w:rPr>
        <w:t xml:space="preserve">Рабочая программа по учебной дисциплине «Латинский язык» соответствует требованиям ФГОС ВО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9F6E48" w:rsidRDefault="009B1ED1">
      <w:pPr>
        <w:spacing w:after="0" w:line="276" w:lineRule="auto"/>
        <w:ind w:left="-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p>
    <w:p w:rsidR="009F6E48" w:rsidRDefault="009B1ED1">
      <w:pPr>
        <w:spacing w:after="0" w:line="276" w:lineRule="auto"/>
        <w:ind w:firstLine="360"/>
        <w:jc w:val="center"/>
        <w:rPr>
          <w:rFonts w:ascii="Times New Roman" w:eastAsia="Times New Roman" w:hAnsi="Times New Roman" w:cs="Times New Roman"/>
          <w:i/>
        </w:rPr>
      </w:pPr>
      <w:r>
        <w:rPr>
          <w:rFonts w:ascii="Times New Roman" w:eastAsia="Times New Roman" w:hAnsi="Times New Roman" w:cs="Times New Roman"/>
          <w:i/>
        </w:rPr>
        <w:t>Учебное издание</w:t>
      </w:r>
    </w:p>
    <w:p w:rsidR="009F6E48" w:rsidRDefault="009F6E48">
      <w:pPr>
        <w:spacing w:after="0" w:line="276" w:lineRule="auto"/>
        <w:ind w:firstLine="360"/>
        <w:jc w:val="center"/>
        <w:rPr>
          <w:rFonts w:ascii="Times New Roman" w:eastAsia="Times New Roman" w:hAnsi="Times New Roman" w:cs="Times New Roman"/>
          <w:i/>
        </w:rPr>
      </w:pPr>
    </w:p>
    <w:p w:rsidR="009F6E48" w:rsidRDefault="009B1ED1">
      <w:pPr>
        <w:spacing w:after="0" w:line="276" w:lineRule="auto"/>
        <w:ind w:firstLine="36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ЛАТИНСКИЙ ЯЗЫК </w:t>
      </w:r>
    </w:p>
    <w:p w:rsidR="009F6E48" w:rsidRDefault="009F6E48">
      <w:pPr>
        <w:spacing w:after="200" w:line="276" w:lineRule="auto"/>
        <w:ind w:left="360"/>
        <w:jc w:val="both"/>
        <w:rPr>
          <w:rFonts w:ascii="Times New Roman" w:eastAsia="Times New Roman" w:hAnsi="Times New Roman" w:cs="Times New Roman"/>
          <w:b/>
          <w:sz w:val="28"/>
          <w:szCs w:val="28"/>
        </w:rPr>
      </w:pPr>
    </w:p>
    <w:p w:rsidR="009F6E48" w:rsidRDefault="009B1ED1">
      <w:pPr>
        <w:spacing w:after="0" w:line="240" w:lineRule="auto"/>
        <w:ind w:left="3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Копусь Т. Л., </w:t>
      </w:r>
      <w:r w:rsidR="003F5DB4" w:rsidRPr="003F5DB4">
        <w:rPr>
          <w:rFonts w:ascii="Times New Roman" w:eastAsia="Times New Roman" w:hAnsi="Times New Roman" w:cs="Times New Roman"/>
          <w:b/>
          <w:sz w:val="24"/>
          <w:szCs w:val="24"/>
        </w:rPr>
        <w:t>Алешина Л.Н.,</w:t>
      </w:r>
      <w:r w:rsidR="003F5DB4">
        <w:rPr>
          <w:rFonts w:ascii="Times New Roman" w:eastAsia="Times New Roman" w:hAnsi="Times New Roman" w:cs="Times New Roman"/>
          <w:b/>
          <w:color w:val="000000"/>
          <w:sz w:val="24"/>
          <w:szCs w:val="24"/>
          <w:lang w:val="ru-RU"/>
        </w:rPr>
        <w:t xml:space="preserve"> </w:t>
      </w:r>
      <w:r>
        <w:rPr>
          <w:rFonts w:ascii="Times New Roman" w:eastAsia="Times New Roman" w:hAnsi="Times New Roman" w:cs="Times New Roman"/>
          <w:b/>
          <w:sz w:val="24"/>
          <w:szCs w:val="24"/>
        </w:rPr>
        <w:t xml:space="preserve">Андреева Е. Ю. </w:t>
      </w:r>
    </w:p>
    <w:p w:rsidR="009F6E48" w:rsidRDefault="009F6E48">
      <w:pPr>
        <w:spacing w:after="0" w:line="240" w:lineRule="auto"/>
        <w:ind w:left="360"/>
        <w:jc w:val="center"/>
        <w:rPr>
          <w:rFonts w:ascii="Times New Roman" w:eastAsia="Times New Roman" w:hAnsi="Times New Roman" w:cs="Times New Roman"/>
          <w:sz w:val="24"/>
          <w:szCs w:val="24"/>
        </w:rPr>
      </w:pPr>
    </w:p>
    <w:p w:rsidR="009F6E48" w:rsidRDefault="009F6E48">
      <w:pPr>
        <w:spacing w:after="0" w:line="276" w:lineRule="auto"/>
        <w:ind w:firstLine="360"/>
        <w:jc w:val="center"/>
        <w:rPr>
          <w:rFonts w:ascii="Times New Roman" w:eastAsia="Times New Roman" w:hAnsi="Times New Roman" w:cs="Times New Roman"/>
          <w:sz w:val="24"/>
          <w:szCs w:val="24"/>
        </w:rPr>
      </w:pPr>
    </w:p>
    <w:p w:rsidR="009F6E48" w:rsidRDefault="009B1ED1">
      <w:pPr>
        <w:spacing w:after="0" w:line="276" w:lineRule="auto"/>
        <w:ind w:firstLine="360"/>
        <w:jc w:val="center"/>
        <w:rPr>
          <w:rFonts w:ascii="Times New Roman" w:eastAsia="Times New Roman" w:hAnsi="Times New Roman" w:cs="Times New Roman"/>
          <w:sz w:val="24"/>
          <w:szCs w:val="24"/>
        </w:rPr>
      </w:pPr>
      <w:r>
        <w:rPr>
          <w:rFonts w:ascii="Times New Roman" w:eastAsia="Times New Roman" w:hAnsi="Times New Roman" w:cs="Times New Roman"/>
        </w:rPr>
        <w:t xml:space="preserve">Компьютерный набор, верстка Копусь Т. Л., </w:t>
      </w:r>
      <w:r w:rsidR="003F5DB4" w:rsidRPr="003F5DB4">
        <w:rPr>
          <w:rFonts w:ascii="Times New Roman" w:eastAsia="Times New Roman" w:hAnsi="Times New Roman" w:cs="Times New Roman"/>
        </w:rPr>
        <w:t xml:space="preserve">Алешина Л.Н., </w:t>
      </w:r>
      <w:r>
        <w:rPr>
          <w:rFonts w:ascii="Times New Roman" w:eastAsia="Times New Roman" w:hAnsi="Times New Roman" w:cs="Times New Roman"/>
        </w:rPr>
        <w:t>Андреева Е. Ю.</w:t>
      </w:r>
    </w:p>
    <w:p w:rsidR="009F6E48" w:rsidRDefault="009F6E48">
      <w:pPr>
        <w:spacing w:after="0" w:line="276" w:lineRule="auto"/>
        <w:ind w:firstLine="360"/>
        <w:jc w:val="center"/>
        <w:rPr>
          <w:rFonts w:ascii="Times New Roman" w:eastAsia="Times New Roman" w:hAnsi="Times New Roman" w:cs="Times New Roman"/>
          <w:sz w:val="24"/>
          <w:szCs w:val="24"/>
        </w:rPr>
      </w:pPr>
    </w:p>
    <w:p w:rsidR="009F6E48" w:rsidRDefault="009B1ED1">
      <w:pPr>
        <w:spacing w:after="0" w:line="276" w:lineRule="auto"/>
        <w:ind w:firstLine="360"/>
        <w:jc w:val="center"/>
      </w:pPr>
      <w:r>
        <w:rPr>
          <w:rFonts w:ascii="Times New Roman" w:eastAsia="Times New Roman" w:hAnsi="Times New Roman" w:cs="Times New Roman"/>
        </w:rPr>
        <w:t xml:space="preserve">Формат 60х90/16. Гарнитура </w:t>
      </w:r>
      <w:r>
        <w:rPr>
          <w:rFonts w:ascii="Times New Roman" w:eastAsia="Times New Roman" w:hAnsi="Times New Roman" w:cs="Times New Roman"/>
          <w:i/>
        </w:rPr>
        <w:t>Times New Roman</w:t>
      </w:r>
    </w:p>
    <w:p w:rsidR="009F6E48" w:rsidRDefault="009B1ED1">
      <w:pPr>
        <w:spacing w:after="0" w:line="276" w:lineRule="auto"/>
        <w:ind w:firstLine="360"/>
        <w:jc w:val="center"/>
        <w:rPr>
          <w:rFonts w:ascii="Times New Roman" w:eastAsia="Times New Roman" w:hAnsi="Times New Roman" w:cs="Times New Roman"/>
        </w:rPr>
      </w:pPr>
      <w:r>
        <w:rPr>
          <w:rFonts w:ascii="Times New Roman" w:eastAsia="Times New Roman" w:hAnsi="Times New Roman" w:cs="Times New Roman"/>
        </w:rPr>
        <w:t xml:space="preserve">Усл. п.л___ </w:t>
      </w:r>
      <w:proofErr w:type="gramStart"/>
      <w:r>
        <w:rPr>
          <w:rFonts w:ascii="Times New Roman" w:eastAsia="Times New Roman" w:hAnsi="Times New Roman" w:cs="Times New Roman"/>
        </w:rPr>
        <w:t>Изд.._</w:t>
      </w:r>
      <w:proofErr w:type="gramEnd"/>
      <w:r>
        <w:rPr>
          <w:rFonts w:ascii="Times New Roman" w:eastAsia="Times New Roman" w:hAnsi="Times New Roman" w:cs="Times New Roman"/>
        </w:rPr>
        <w:t>__2021 Тираж____экз.</w:t>
      </w:r>
    </w:p>
    <w:p w:rsidR="009F6E48" w:rsidRDefault="009B1ED1">
      <w:pPr>
        <w:spacing w:after="0" w:line="276" w:lineRule="auto"/>
        <w:jc w:val="center"/>
        <w:rPr>
          <w:rFonts w:ascii="Times New Roman" w:eastAsia="Times New Roman" w:hAnsi="Times New Roman" w:cs="Times New Roman"/>
        </w:rPr>
      </w:pPr>
      <w:r>
        <w:rPr>
          <w:rFonts w:ascii="Times New Roman" w:eastAsia="Times New Roman" w:hAnsi="Times New Roman" w:cs="Times New Roman"/>
        </w:rPr>
        <w:t>Отпечатано в Финуниверситете</w:t>
      </w: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B1ED1">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Коллектив авторов, 2021</w:t>
      </w:r>
    </w:p>
    <w:p w:rsidR="009F6E48" w:rsidRDefault="009B1ED1">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Финансовый университет, 2021</w:t>
      </w: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F6E48">
      <w:pPr>
        <w:spacing w:after="0" w:line="240" w:lineRule="auto"/>
        <w:jc w:val="right"/>
        <w:rPr>
          <w:rFonts w:ascii="Times New Roman" w:eastAsia="Times New Roman" w:hAnsi="Times New Roman" w:cs="Times New Roman"/>
        </w:rPr>
      </w:pPr>
    </w:p>
    <w:p w:rsidR="009F6E4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8"/>
          <w:szCs w:val="28"/>
        </w:rPr>
        <w:lastRenderedPageBreak/>
        <w:t>СОДЕРЖАНИЕ</w:t>
      </w:r>
    </w:p>
    <w:p w:rsidR="009F6E48"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t xml:space="preserve">      </w:t>
      </w:r>
    </w:p>
    <w:tbl>
      <w:tblPr>
        <w:tblStyle w:val="af3"/>
        <w:tblW w:w="10191" w:type="dxa"/>
        <w:tblInd w:w="-344"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8779"/>
        <w:gridCol w:w="1412"/>
      </w:tblGrid>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Наименование дисциплины</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3F5DB4" w:rsidRDefault="003F5DB4">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lang w:val="ru-RU"/>
              </w:rPr>
              <w:t>4</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14F9D" w:rsidRDefault="00E14F9D">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lang w:val="ru-RU"/>
              </w:rPr>
              <w:t>4</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Место дисциплины в структуре образовательной программы</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7</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5D38AF" w:rsidRDefault="005D38AF">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lang w:val="ru-RU"/>
              </w:rPr>
              <w:t>8</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8</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Содержание дисциплины</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8</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Учебно – тематический план</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9</w:t>
            </w:r>
          </w:p>
        </w:tc>
      </w:tr>
      <w:tr w:rsidR="005D38AF"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5D38AF" w:rsidRPr="005D38AF" w:rsidRDefault="005D38AF">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8"/>
                <w:lang w:val="ru-RU"/>
              </w:rPr>
            </w:pPr>
            <w:r>
              <w:rPr>
                <w:rFonts w:ascii="Times New Roman" w:eastAsia="Times New Roman" w:hAnsi="Times New Roman" w:cs="Times New Roman"/>
                <w:color w:val="00000A"/>
                <w:sz w:val="24"/>
                <w:szCs w:val="28"/>
                <w:lang w:val="ru-RU"/>
              </w:rPr>
              <w:t>Содержание семинаров, практических занятий</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5D38AF" w:rsidRPr="005D38AF" w:rsidRDefault="005D38AF">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8"/>
                <w:lang w:val="ru-RU"/>
              </w:rPr>
            </w:pPr>
            <w:r>
              <w:rPr>
                <w:rFonts w:ascii="Times New Roman" w:eastAsia="Times New Roman" w:hAnsi="Times New Roman" w:cs="Times New Roman"/>
                <w:color w:val="00000A"/>
                <w:sz w:val="24"/>
                <w:szCs w:val="28"/>
                <w:lang w:val="ru-RU"/>
              </w:rPr>
              <w:t>12</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Перечень учебно-методического обеспечения для самостоятельной работы обучающихся по дисциплине</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B4042" w:rsidRDefault="00EB4042">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rPr>
              <w:t>1</w:t>
            </w:r>
            <w:r>
              <w:rPr>
                <w:rFonts w:ascii="Times New Roman" w:eastAsia="Times New Roman" w:hAnsi="Times New Roman" w:cs="Times New Roman"/>
                <w:color w:val="00000A"/>
                <w:sz w:val="24"/>
                <w:szCs w:val="28"/>
                <w:lang w:val="ru-RU"/>
              </w:rPr>
              <w:t>6</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Перечень вопросов, отводимых на самостоятельное освоение дисциплины, формы внеаудиторной самостоятельной работы</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B4042" w:rsidRDefault="00EB4042">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rPr>
              <w:t>1</w:t>
            </w:r>
            <w:r>
              <w:rPr>
                <w:rFonts w:ascii="Times New Roman" w:eastAsia="Times New Roman" w:hAnsi="Times New Roman" w:cs="Times New Roman"/>
                <w:color w:val="00000A"/>
                <w:sz w:val="24"/>
                <w:szCs w:val="28"/>
                <w:lang w:val="ru-RU"/>
              </w:rPr>
              <w:t>6</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rsidP="00A22D94">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 xml:space="preserve">Перечень вопросов, заданий, тем для подготовки к текущему контролю </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B4042" w:rsidRDefault="00EB4042">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rPr>
              <w:t>2</w:t>
            </w:r>
            <w:r>
              <w:rPr>
                <w:rFonts w:ascii="Times New Roman" w:eastAsia="Times New Roman" w:hAnsi="Times New Roman" w:cs="Times New Roman"/>
                <w:color w:val="00000A"/>
                <w:sz w:val="24"/>
                <w:szCs w:val="28"/>
                <w:lang w:val="ru-RU"/>
              </w:rPr>
              <w:t>1</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Фонд оценочных средств для проведения промежуточной аттестации обучающихся по дисциплине</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23</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A"/>
                <w:sz w:val="24"/>
                <w:szCs w:val="28"/>
              </w:rPr>
              <w:t>Перечень основной  и дополнительной учебной литературы, необходимой для освоения дисциплины</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B4042" w:rsidRDefault="00EB4042">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8"/>
              </w:rPr>
              <w:t>2</w:t>
            </w:r>
            <w:r>
              <w:rPr>
                <w:rFonts w:ascii="Times New Roman" w:eastAsia="Times New Roman" w:hAnsi="Times New Roman" w:cs="Times New Roman"/>
                <w:color w:val="00000A"/>
                <w:sz w:val="24"/>
                <w:szCs w:val="28"/>
                <w:lang w:val="ru-RU"/>
              </w:rPr>
              <w:t>9</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0"/>
                <w:sz w:val="24"/>
                <w:szCs w:val="28"/>
              </w:rPr>
              <w:t>Перечень ресурсов информационно-телекоммуникационной сети «Интернет», необходимых для освоения дисциплины</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B4042" w:rsidRDefault="00EB4042">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6"/>
                <w:lang w:val="ru-RU"/>
              </w:rPr>
              <w:t>29</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0"/>
                <w:sz w:val="24"/>
                <w:szCs w:val="28"/>
              </w:rPr>
              <w:t>Методические указания для обучающихся по освоению дисциплины</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4785D" w:rsidRDefault="0094785D">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6"/>
                <w:lang w:val="ru-RU"/>
              </w:rPr>
              <w:t>30</w:t>
            </w:r>
          </w:p>
        </w:tc>
      </w:tr>
      <w:tr w:rsidR="009F6E48" w:rsidRPr="007A0138">
        <w:tc>
          <w:tcPr>
            <w:tcW w:w="877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0"/>
                <w:sz w:val="24"/>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4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F6E48">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p>
          <w:p w:rsidR="009F6E48" w:rsidRPr="0094785D" w:rsidRDefault="0094785D">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6"/>
                <w:lang w:val="ru-RU"/>
              </w:rPr>
              <w:t>31</w:t>
            </w:r>
          </w:p>
        </w:tc>
      </w:tr>
      <w:tr w:rsidR="009F6E48" w:rsidRPr="007A0138">
        <w:tc>
          <w:tcPr>
            <w:tcW w:w="8779"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A0138" w:rsidRDefault="009B1ED1">
            <w:pPr>
              <w:pBdr>
                <w:top w:val="nil"/>
                <w:left w:val="nil"/>
                <w:bottom w:val="nil"/>
                <w:right w:val="nil"/>
                <w:between w:val="nil"/>
              </w:pBdr>
              <w:shd w:val="clear" w:color="auto" w:fill="FFFFFF"/>
              <w:tabs>
                <w:tab w:val="left" w:pos="709"/>
                <w:tab w:val="left" w:pos="442"/>
              </w:tabs>
              <w:spacing w:after="0"/>
              <w:jc w:val="both"/>
              <w:rPr>
                <w:rFonts w:ascii="Times New Roman" w:eastAsia="Times New Roman" w:hAnsi="Times New Roman" w:cs="Times New Roman"/>
                <w:color w:val="00000A"/>
                <w:sz w:val="24"/>
                <w:szCs w:val="24"/>
              </w:rPr>
            </w:pPr>
            <w:r w:rsidRPr="007A0138">
              <w:rPr>
                <w:rFonts w:ascii="Times New Roman" w:eastAsia="Times New Roman" w:hAnsi="Times New Roman" w:cs="Times New Roman"/>
                <w:color w:val="000000"/>
                <w:sz w:val="24"/>
                <w:szCs w:val="28"/>
              </w:rPr>
              <w:t>Описание материально-технической базы, необходимой для осуществления образовательного процесса по дисциплине</w:t>
            </w:r>
          </w:p>
        </w:tc>
        <w:tc>
          <w:tcPr>
            <w:tcW w:w="141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4785D" w:rsidRDefault="0094785D">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6"/>
                <w:lang w:val="ru-RU"/>
              </w:rPr>
              <w:t>31</w:t>
            </w:r>
          </w:p>
        </w:tc>
      </w:tr>
    </w:tbl>
    <w:p w:rsidR="009F6E48" w:rsidRDefault="009B1ED1">
      <w:pPr>
        <w:keepNext/>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8"/>
          <w:szCs w:val="28"/>
        </w:rPr>
        <w:t xml:space="preserve"> </w:t>
      </w: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F6E48">
      <w:pPr>
        <w:keepNext/>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A0138" w:rsidRDefault="007A013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A0138" w:rsidRDefault="007A013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A0138" w:rsidRDefault="007A013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A0138" w:rsidRDefault="007A013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A0138" w:rsidRDefault="007A013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4785D" w:rsidRDefault="0094785D">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A0138" w:rsidRDefault="007A013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p w:rsidR="00E14F9D" w:rsidRDefault="00E14F9D">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p w:rsidR="00E14F9D" w:rsidRDefault="00E14F9D">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p w:rsidR="009F6E48" w:rsidRPr="00E14F9D"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E14F9D">
        <w:rPr>
          <w:rFonts w:ascii="Times New Roman" w:eastAsia="Times New Roman" w:hAnsi="Times New Roman" w:cs="Times New Roman"/>
          <w:b/>
          <w:color w:val="00000A"/>
          <w:sz w:val="24"/>
          <w:szCs w:val="28"/>
        </w:rPr>
        <w:lastRenderedPageBreak/>
        <w:t>1. Наименование дисциплины</w:t>
      </w: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Pr="00E14F9D" w:rsidRDefault="009B1ED1">
      <w:pPr>
        <w:keepNext/>
        <w:pBdr>
          <w:top w:val="nil"/>
          <w:left w:val="nil"/>
          <w:bottom w:val="nil"/>
          <w:right w:val="nil"/>
          <w:between w:val="nil"/>
        </w:pBdr>
        <w:tabs>
          <w:tab w:val="left" w:pos="709"/>
        </w:tabs>
        <w:spacing w:after="0"/>
        <w:ind w:firstLine="709"/>
        <w:rPr>
          <w:rFonts w:ascii="Times New Roman" w:eastAsia="Times New Roman" w:hAnsi="Times New Roman" w:cs="Times New Roman"/>
          <w:color w:val="00000A"/>
          <w:szCs w:val="24"/>
        </w:rPr>
      </w:pPr>
      <w:r w:rsidRPr="00E14F9D">
        <w:rPr>
          <w:rFonts w:ascii="Times New Roman" w:eastAsia="Times New Roman" w:hAnsi="Times New Roman" w:cs="Times New Roman"/>
          <w:color w:val="00000A"/>
          <w:sz w:val="24"/>
          <w:szCs w:val="28"/>
        </w:rPr>
        <w:t xml:space="preserve"> </w:t>
      </w:r>
      <w:r w:rsidRPr="00E14F9D">
        <w:rPr>
          <w:rFonts w:ascii="Times New Roman" w:eastAsia="Times New Roman" w:hAnsi="Times New Roman" w:cs="Times New Roman"/>
          <w:b/>
          <w:i/>
          <w:color w:val="00000A"/>
          <w:sz w:val="24"/>
          <w:szCs w:val="28"/>
        </w:rPr>
        <w:t xml:space="preserve"> </w:t>
      </w:r>
      <w:r w:rsidRPr="00E14F9D">
        <w:rPr>
          <w:rFonts w:ascii="Times New Roman" w:eastAsia="Times New Roman" w:hAnsi="Times New Roman" w:cs="Times New Roman"/>
          <w:color w:val="000000"/>
          <w:sz w:val="24"/>
          <w:szCs w:val="28"/>
        </w:rPr>
        <w:t>«Латинский язык»</w:t>
      </w:r>
      <w:r w:rsidRPr="00E14F9D">
        <w:rPr>
          <w:rFonts w:ascii="Times New Roman" w:eastAsia="Times New Roman" w:hAnsi="Times New Roman" w:cs="Times New Roman"/>
          <w:color w:val="00000A"/>
          <w:sz w:val="24"/>
          <w:szCs w:val="28"/>
        </w:rPr>
        <w:t xml:space="preserve">  </w:t>
      </w:r>
    </w:p>
    <w:p w:rsidR="009F6E48" w:rsidRDefault="009F6E48">
      <w:pPr>
        <w:pBdr>
          <w:top w:val="nil"/>
          <w:left w:val="nil"/>
          <w:bottom w:val="nil"/>
          <w:right w:val="nil"/>
          <w:between w:val="nil"/>
        </w:pBdr>
        <w:tabs>
          <w:tab w:val="left" w:pos="709"/>
        </w:tabs>
        <w:spacing w:after="0"/>
        <w:ind w:firstLine="709"/>
        <w:rPr>
          <w:rFonts w:ascii="Times New Roman" w:eastAsia="Times New Roman" w:hAnsi="Times New Roman" w:cs="Times New Roman"/>
          <w:color w:val="00000A"/>
          <w:sz w:val="24"/>
          <w:szCs w:val="24"/>
        </w:rPr>
      </w:pPr>
    </w:p>
    <w:p w:rsidR="009F6E48" w:rsidRDefault="009B1ED1">
      <w:pPr>
        <w:pBdr>
          <w:top w:val="nil"/>
          <w:left w:val="nil"/>
          <w:bottom w:val="nil"/>
          <w:right w:val="nil"/>
          <w:between w:val="nil"/>
        </w:pBdr>
        <w:tabs>
          <w:tab w:val="left" w:pos="709"/>
          <w:tab w:val="left" w:pos="540"/>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8"/>
          <w:szCs w:val="28"/>
        </w:rPr>
        <w:t xml:space="preserve">2. </w:t>
      </w:r>
      <w:r w:rsidRPr="008C11EE">
        <w:rPr>
          <w:rFonts w:ascii="Times New Roman" w:eastAsia="Times New Roman" w:hAnsi="Times New Roman" w:cs="Times New Roman"/>
          <w:b/>
          <w:color w:val="00000A"/>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6E48" w:rsidRDefault="009F6E4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tbl>
      <w:tblPr>
        <w:tblStyle w:val="af4"/>
        <w:tblW w:w="10687" w:type="dxa"/>
        <w:tblInd w:w="-344"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1677"/>
        <w:gridCol w:w="2744"/>
        <w:gridCol w:w="1926"/>
        <w:gridCol w:w="4340"/>
      </w:tblGrid>
      <w:tr w:rsidR="009F6E48" w:rsidTr="008C11EE">
        <w:tc>
          <w:tcPr>
            <w:tcW w:w="1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Default="009B1ED1">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Код компетенции</w:t>
            </w:r>
          </w:p>
        </w:tc>
        <w:tc>
          <w:tcPr>
            <w:tcW w:w="2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8C11EE" w:rsidRDefault="009B1ED1">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6"/>
                <w:szCs w:val="26"/>
              </w:rPr>
              <w:t>Наименование компетенции</w:t>
            </w:r>
          </w:p>
        </w:tc>
        <w:tc>
          <w:tcPr>
            <w:tcW w:w="19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8C11EE" w:rsidRDefault="009B1ED1">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6"/>
                <w:szCs w:val="26"/>
              </w:rPr>
              <w:t>Индикаторы достижения компетенции</w:t>
            </w:r>
            <w:r w:rsidRPr="008C11EE">
              <w:rPr>
                <w:rFonts w:ascii="Times New Roman" w:eastAsia="Times New Roman" w:hAnsi="Times New Roman" w:cs="Times New Roman"/>
                <w:color w:val="00000A"/>
                <w:sz w:val="26"/>
                <w:szCs w:val="26"/>
                <w:vertAlign w:val="superscript"/>
              </w:rPr>
              <w:footnoteReference w:id="1"/>
            </w:r>
          </w:p>
        </w:tc>
        <w:tc>
          <w:tcPr>
            <w:tcW w:w="4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8C11EE" w:rsidRDefault="00C909AF">
            <w:pPr>
              <w:pBdr>
                <w:top w:val="nil"/>
                <w:left w:val="nil"/>
                <w:bottom w:val="nil"/>
                <w:right w:val="nil"/>
                <w:between w:val="nil"/>
              </w:pBdr>
              <w:tabs>
                <w:tab w:val="left" w:pos="709"/>
                <w:tab w:val="left" w:pos="540"/>
              </w:tabs>
              <w:spacing w:after="0"/>
              <w:ind w:firstLine="709"/>
              <w:jc w:val="both"/>
              <w:rPr>
                <w:rFonts w:ascii="Times New Roman" w:eastAsia="Times New Roman" w:hAnsi="Times New Roman" w:cs="Times New Roman"/>
                <w:color w:val="00000A"/>
                <w:sz w:val="24"/>
                <w:szCs w:val="24"/>
              </w:rPr>
            </w:pPr>
            <w:r w:rsidRPr="00C909AF">
              <w:rPr>
                <w:rFonts w:ascii="Times New Roman" w:eastAsia="Times New Roman" w:hAnsi="Times New Roman" w:cs="Times New Roman"/>
                <w:color w:val="00000A"/>
                <w:sz w:val="26"/>
                <w:szCs w:val="26"/>
                <w:lang w:val="ru-RU"/>
              </w:rPr>
              <w:t>Результаты обучения (умения и знания), соотнесенные с индикаторами достижения компетенции</w:t>
            </w:r>
            <w:bookmarkStart w:id="6" w:name="_GoBack"/>
            <w:bookmarkEnd w:id="6"/>
          </w:p>
        </w:tc>
      </w:tr>
      <w:tr w:rsidR="009F6E48" w:rsidTr="008C11EE">
        <w:tc>
          <w:tcPr>
            <w:tcW w:w="1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D47AC1" w:rsidRDefault="009B1ED1">
            <w:pPr>
              <w:pBdr>
                <w:top w:val="nil"/>
                <w:left w:val="nil"/>
                <w:bottom w:val="nil"/>
                <w:right w:val="nil"/>
                <w:between w:val="nil"/>
              </w:pBdr>
              <w:tabs>
                <w:tab w:val="left" w:pos="709"/>
                <w:tab w:val="left" w:pos="540"/>
              </w:tabs>
              <w:spacing w:after="0"/>
              <w:rPr>
                <w:rFonts w:ascii="Times New Roman" w:eastAsia="Times New Roman" w:hAnsi="Times New Roman" w:cs="Times New Roman"/>
                <w:color w:val="00000A"/>
                <w:sz w:val="24"/>
                <w:szCs w:val="24"/>
              </w:rPr>
            </w:pPr>
            <w:r w:rsidRPr="00D47AC1">
              <w:rPr>
                <w:rFonts w:ascii="Times New Roman" w:eastAsia="Times New Roman" w:hAnsi="Times New Roman" w:cs="Times New Roman"/>
                <w:color w:val="000000"/>
                <w:sz w:val="24"/>
                <w:szCs w:val="24"/>
              </w:rPr>
              <w:t xml:space="preserve">ОПК - 1 </w:t>
            </w:r>
            <w:r w:rsidRPr="00D47AC1">
              <w:rPr>
                <w:rFonts w:ascii="Times New Roman" w:eastAsia="Times New Roman" w:hAnsi="Times New Roman" w:cs="Times New Roman"/>
                <w:color w:val="00000A"/>
                <w:sz w:val="24"/>
                <w:szCs w:val="24"/>
              </w:rPr>
              <w:t xml:space="preserve">  </w:t>
            </w:r>
          </w:p>
        </w:tc>
        <w:tc>
          <w:tcPr>
            <w:tcW w:w="2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8C11EE" w:rsidRDefault="00E9739E" w:rsidP="005A4C08">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r w:rsidRPr="00E9739E">
              <w:rPr>
                <w:rFonts w:ascii="Times New Roman" w:eastAsia="Times New Roman" w:hAnsi="Times New Roman" w:cs="Times New Roman"/>
                <w:color w:val="00000A"/>
                <w:sz w:val="24"/>
                <w:szCs w:val="24"/>
                <w:lang w:val="ru-RU"/>
              </w:rPr>
              <w:t>Способен</w:t>
            </w:r>
            <w:r w:rsidR="009B1ED1" w:rsidRPr="008C11EE">
              <w:rPr>
                <w:rFonts w:ascii="Times New Roman" w:eastAsia="Times New Roman" w:hAnsi="Times New Roman" w:cs="Times New Roman"/>
                <w:color w:val="00000A"/>
                <w:sz w:val="24"/>
                <w:szCs w:val="24"/>
              </w:rPr>
              <w:t xml:space="preserve">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9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22D94" w:rsidRPr="008C11EE" w:rsidRDefault="009B1ED1" w:rsidP="00A22D94">
            <w:pPr>
              <w:pStyle w:val="a4"/>
              <w:spacing w:line="100" w:lineRule="atLeast"/>
              <w:jc w:val="both"/>
              <w:rPr>
                <w:rFonts w:eastAsia="Times New Roman" w:cs="Times New Roman"/>
                <w:lang w:eastAsia="ru-RU" w:bidi="ar-SA"/>
              </w:rPr>
            </w:pPr>
            <w:r w:rsidRPr="008C11EE">
              <w:rPr>
                <w:rFonts w:eastAsia="Times New Roman" w:cs="Times New Roman"/>
                <w:lang w:eastAsia="ru-RU" w:bidi="ar-SA"/>
              </w:rPr>
              <w:t xml:space="preserve"> </w:t>
            </w:r>
            <w:r w:rsidR="00A22D94" w:rsidRPr="008C11EE">
              <w:rPr>
                <w:rFonts w:eastAsia="Times New Roman" w:cs="Times New Roman"/>
                <w:lang w:eastAsia="ru-RU" w:bidi="ar-SA"/>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A22D94" w:rsidRPr="008C11EE" w:rsidRDefault="00A22D94" w:rsidP="00A22D94">
            <w:pPr>
              <w:pStyle w:val="a4"/>
              <w:spacing w:line="100" w:lineRule="atLeast"/>
              <w:jc w:val="both"/>
              <w:rPr>
                <w:rFonts w:eastAsia="Times New Roman" w:cs="Times New Roman"/>
                <w:lang w:eastAsia="ru-RU" w:bidi="ar-SA"/>
              </w:rPr>
            </w:pPr>
          </w:p>
          <w:p w:rsidR="008C11EE" w:rsidRPr="008C11EE" w:rsidRDefault="00A22D94" w:rsidP="008C11EE">
            <w:pPr>
              <w:pStyle w:val="a4"/>
              <w:spacing w:line="100" w:lineRule="atLeast"/>
              <w:jc w:val="both"/>
              <w:rPr>
                <w:rFonts w:eastAsia="Times New Roman" w:cs="Times New Roman"/>
                <w:lang w:eastAsia="ru-RU" w:bidi="ar-SA"/>
              </w:rPr>
            </w:pPr>
            <w:r w:rsidRPr="008C11EE">
              <w:rPr>
                <w:rFonts w:eastAsia="Times New Roman" w:cs="Times New Roman"/>
                <w:lang w:eastAsia="ru-RU" w:bidi="ar-SA"/>
              </w:rPr>
              <w:t>2. Адекватно интерпретирует основные проявления взаимосвязи языковых уровней и взаимоотношения подсистем языка.</w:t>
            </w:r>
          </w:p>
          <w:p w:rsidR="009F6E48" w:rsidRPr="008C11EE" w:rsidRDefault="00A22D94" w:rsidP="008C11EE">
            <w:pPr>
              <w:pStyle w:val="a4"/>
              <w:spacing w:line="100" w:lineRule="atLeast"/>
              <w:jc w:val="both"/>
              <w:rPr>
                <w:rFonts w:eastAsia="Times New Roman" w:cs="Times New Roman"/>
                <w:lang w:eastAsia="ru-RU" w:bidi="ar-SA"/>
              </w:rPr>
            </w:pPr>
            <w:r w:rsidRPr="008C11EE">
              <w:rPr>
                <w:rFonts w:eastAsia="Times New Roman" w:cs="Times New Roman"/>
              </w:rPr>
              <w:t xml:space="preserve">3. Адекватно применяет понятийный аппарат изучаемой дисциплины; соблюдает </w:t>
            </w:r>
            <w:r w:rsidRPr="008C11EE">
              <w:rPr>
                <w:rFonts w:eastAsia="Times New Roman" w:cs="Times New Roman"/>
              </w:rPr>
              <w:lastRenderedPageBreak/>
              <w:t>основные особенности научного стиля в устной и письменной речи.</w:t>
            </w:r>
          </w:p>
        </w:tc>
        <w:tc>
          <w:tcPr>
            <w:tcW w:w="4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C11EE" w:rsidRPr="008C11EE" w:rsidRDefault="008C11EE" w:rsidP="008C11EE">
            <w:pPr>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lastRenderedPageBreak/>
              <w:t>Знать:</w:t>
            </w:r>
          </w:p>
          <w:tbl>
            <w:tblPr>
              <w:tblW w:w="0" w:type="auto"/>
              <w:tblLayout w:type="fixed"/>
              <w:tblCellMar>
                <w:left w:w="0" w:type="dxa"/>
                <w:right w:w="0" w:type="dxa"/>
              </w:tblCellMar>
              <w:tblLook w:val="0000" w:firstRow="0" w:lastRow="0" w:firstColumn="0" w:lastColumn="0" w:noHBand="0" w:noVBand="0"/>
            </w:tblPr>
            <w:tblGrid>
              <w:gridCol w:w="8222"/>
            </w:tblGrid>
            <w:tr w:rsidR="008C11EE" w:rsidRPr="008C11EE" w:rsidTr="00FE081C">
              <w:tc>
                <w:tcPr>
                  <w:tcW w:w="8222" w:type="dxa"/>
                </w:tcPr>
                <w:p w:rsidR="008C11EE" w:rsidRPr="008C11EE" w:rsidRDefault="008C11EE" w:rsidP="008C11EE">
                  <w:pPr>
                    <w:pBdr>
                      <w:top w:val="nil"/>
                      <w:left w:val="nil"/>
                      <w:bottom w:val="nil"/>
                      <w:right w:val="nil"/>
                      <w:between w:val="nil"/>
                    </w:pBdr>
                    <w:tabs>
                      <w:tab w:val="left" w:pos="260"/>
                      <w:tab w:val="left" w:pos="402"/>
                      <w:tab w:val="left" w:pos="540"/>
                    </w:tabs>
                    <w:spacing w:after="0" w:line="240" w:lineRule="auto"/>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 xml:space="preserve">периодизацию истории латинского языка, </w:t>
                  </w:r>
                </w:p>
              </w:tc>
            </w:tr>
          </w:tbl>
          <w:p w:rsidR="008C11EE" w:rsidRPr="008C11EE" w:rsidRDefault="008C11EE" w:rsidP="008C11EE">
            <w:pPr>
              <w:spacing w:after="0" w:line="240" w:lineRule="auto"/>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место</w:t>
            </w:r>
            <w:r w:rsidRPr="008C11EE">
              <w:rPr>
                <w:rFonts w:ascii="Times New Roman" w:eastAsia="Times New Roman" w:hAnsi="Times New Roman" w:cs="Times New Roman"/>
                <w:color w:val="00000A"/>
                <w:sz w:val="24"/>
                <w:szCs w:val="24"/>
                <w:lang w:val="ru-RU"/>
              </w:rPr>
              <w:t xml:space="preserve"> латинского языка</w:t>
            </w:r>
            <w:r w:rsidRPr="008C11EE">
              <w:rPr>
                <w:rFonts w:ascii="Times New Roman" w:eastAsia="Times New Roman" w:hAnsi="Times New Roman" w:cs="Times New Roman"/>
                <w:color w:val="00000A"/>
                <w:sz w:val="24"/>
                <w:szCs w:val="24"/>
              </w:rPr>
              <w:t xml:space="preserve"> в индоевропейской семье языков;</w:t>
            </w:r>
          </w:p>
          <w:p w:rsidR="009F6E48" w:rsidRPr="008C11EE" w:rsidRDefault="009B1ED1" w:rsidP="008C11EE">
            <w:pPr>
              <w:pBdr>
                <w:top w:val="nil"/>
                <w:left w:val="nil"/>
                <w:bottom w:val="nil"/>
                <w:right w:val="nil"/>
                <w:between w:val="nil"/>
              </w:pBdr>
              <w:tabs>
                <w:tab w:val="left" w:pos="709"/>
                <w:tab w:val="left" w:pos="540"/>
              </w:tabs>
              <w:spacing w:after="0" w:line="240" w:lineRule="auto"/>
              <w:jc w:val="both"/>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t>Уметь:</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работ</w:t>
            </w:r>
            <w:r w:rsidRPr="008C11EE">
              <w:rPr>
                <w:rFonts w:ascii="Times New Roman" w:eastAsia="Times New Roman" w:hAnsi="Times New Roman" w:cs="Times New Roman"/>
                <w:color w:val="00000A"/>
                <w:sz w:val="24"/>
                <w:szCs w:val="24"/>
                <w:lang w:val="ru-RU"/>
              </w:rPr>
              <w:t>ать</w:t>
            </w:r>
            <w:r w:rsidRPr="008C11EE">
              <w:rPr>
                <w:rFonts w:ascii="Times New Roman" w:eastAsia="Times New Roman" w:hAnsi="Times New Roman" w:cs="Times New Roman"/>
                <w:color w:val="00000A"/>
                <w:sz w:val="24"/>
                <w:szCs w:val="24"/>
              </w:rPr>
              <w:t xml:space="preserve"> со справочной литературой по латинскому языку;</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b/>
                <w:color w:val="00000A"/>
                <w:sz w:val="24"/>
                <w:szCs w:val="24"/>
                <w:lang w:val="ru-RU"/>
              </w:rPr>
              <w:t xml:space="preserve">- </w:t>
            </w:r>
            <w:r w:rsidRPr="008C11EE">
              <w:rPr>
                <w:rFonts w:ascii="Times New Roman" w:eastAsia="Times New Roman" w:hAnsi="Times New Roman" w:cs="Times New Roman"/>
                <w:color w:val="00000A"/>
                <w:sz w:val="24"/>
                <w:szCs w:val="24"/>
                <w:lang w:val="ru-RU"/>
              </w:rPr>
              <w:t>описывать периоды становления латинского языка в соответствии с внешними и внутренними факторами развития языковых процессов;</w:t>
            </w:r>
          </w:p>
          <w:p w:rsid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определять роль латинского языка в разные эпохи развития общества</w:t>
            </w:r>
          </w:p>
          <w:p w:rsidR="005274C1" w:rsidRPr="008C11EE" w:rsidRDefault="005274C1" w:rsidP="008C11EE">
            <w:pPr>
              <w:pBdr>
                <w:top w:val="nil"/>
                <w:left w:val="nil"/>
                <w:bottom w:val="nil"/>
                <w:right w:val="nil"/>
                <w:between w:val="nil"/>
              </w:pBdr>
              <w:spacing w:after="0" w:line="240" w:lineRule="auto"/>
              <w:jc w:val="both"/>
              <w:rPr>
                <w:rFonts w:ascii="Times New Roman" w:eastAsia="Times New Roman" w:hAnsi="Times New Roman" w:cs="Times New Roman"/>
                <w:b/>
                <w:color w:val="00000A"/>
                <w:sz w:val="24"/>
                <w:szCs w:val="24"/>
                <w:lang w:val="ru-RU"/>
              </w:rPr>
            </w:pP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b/>
                <w:color w:val="000000" w:themeColor="text1"/>
                <w:sz w:val="24"/>
                <w:szCs w:val="24"/>
                <w:lang w:val="ru-RU"/>
              </w:rPr>
            </w:pPr>
            <w:r w:rsidRPr="008C11EE">
              <w:rPr>
                <w:rFonts w:ascii="Times New Roman" w:eastAsia="Times New Roman" w:hAnsi="Times New Roman" w:cs="Times New Roman"/>
                <w:b/>
                <w:color w:val="000000" w:themeColor="text1"/>
                <w:sz w:val="24"/>
                <w:szCs w:val="24"/>
                <w:lang w:val="ru-RU"/>
              </w:rPr>
              <w:t>Знать:</w:t>
            </w: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rPr>
              <w:t>-  языковы</w:t>
            </w:r>
            <w:r w:rsidRPr="008C11EE">
              <w:rPr>
                <w:rFonts w:ascii="Times New Roman" w:eastAsia="Times New Roman" w:hAnsi="Times New Roman" w:cs="Times New Roman"/>
                <w:color w:val="00000A"/>
                <w:sz w:val="24"/>
                <w:szCs w:val="24"/>
                <w:lang w:val="ru-RU"/>
              </w:rPr>
              <w:t>е</w:t>
            </w:r>
            <w:r w:rsidRPr="008C11EE">
              <w:rPr>
                <w:rFonts w:ascii="Times New Roman" w:eastAsia="Times New Roman" w:hAnsi="Times New Roman" w:cs="Times New Roman"/>
                <w:color w:val="00000A"/>
                <w:sz w:val="24"/>
                <w:szCs w:val="24"/>
              </w:rPr>
              <w:t xml:space="preserve"> уровн</w:t>
            </w:r>
            <w:r w:rsidRPr="008C11EE">
              <w:rPr>
                <w:rFonts w:ascii="Times New Roman" w:eastAsia="Times New Roman" w:hAnsi="Times New Roman" w:cs="Times New Roman"/>
                <w:color w:val="00000A"/>
                <w:sz w:val="24"/>
                <w:szCs w:val="24"/>
                <w:lang w:val="ru-RU"/>
              </w:rPr>
              <w:t>и и подсистемы языка: фонетическую, грамматическую, лексическую;</w:t>
            </w: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b/>
                <w:color w:val="000000" w:themeColor="text1"/>
                <w:sz w:val="24"/>
                <w:szCs w:val="24"/>
                <w:lang w:val="ru-RU"/>
              </w:rPr>
            </w:pPr>
            <w:r w:rsidRPr="008C11EE">
              <w:rPr>
                <w:rFonts w:ascii="Times New Roman" w:eastAsia="Times New Roman" w:hAnsi="Times New Roman" w:cs="Times New Roman"/>
                <w:b/>
                <w:color w:val="000000" w:themeColor="text1"/>
                <w:sz w:val="24"/>
                <w:szCs w:val="24"/>
                <w:lang w:val="ru-RU"/>
              </w:rPr>
              <w:t>Уметь:</w:t>
            </w:r>
          </w:p>
          <w:p w:rsidR="008C11EE" w:rsidRPr="008C11EE" w:rsidRDefault="008C11EE" w:rsidP="008C11EE">
            <w:pPr>
              <w:pStyle w:val="a4"/>
              <w:spacing w:line="100" w:lineRule="atLeast"/>
              <w:jc w:val="both"/>
              <w:rPr>
                <w:rFonts w:eastAsia="Times New Roman" w:cs="Times New Roman"/>
                <w:lang w:eastAsia="ru-RU" w:bidi="ar-SA"/>
              </w:rPr>
            </w:pPr>
            <w:r w:rsidRPr="008C11EE">
              <w:rPr>
                <w:rFonts w:eastAsia="Times New Roman" w:cs="Times New Roman"/>
                <w:lang w:val="ru-RU"/>
              </w:rPr>
              <w:t>- интерпретировать</w:t>
            </w:r>
            <w:r w:rsidRPr="008C11EE">
              <w:rPr>
                <w:rFonts w:eastAsia="Times New Roman" w:cs="Times New Roman"/>
                <w:lang w:eastAsia="ru-RU" w:bidi="ar-SA"/>
              </w:rPr>
              <w:t xml:space="preserve"> основные проявления взаимосвязи языковых уровней и взаимоотношения подсистем языка.</w:t>
            </w:r>
          </w:p>
          <w:p w:rsidR="008C11EE" w:rsidRPr="008C11EE" w:rsidRDefault="008C11EE" w:rsidP="008C11EE">
            <w:pPr>
              <w:pBdr>
                <w:top w:val="nil"/>
                <w:left w:val="nil"/>
                <w:bottom w:val="nil"/>
                <w:right w:val="nil"/>
                <w:between w:val="nil"/>
              </w:pBdr>
              <w:tabs>
                <w:tab w:val="left" w:pos="709"/>
                <w:tab w:val="left" w:pos="540"/>
              </w:tabs>
              <w:spacing w:after="0" w:line="240" w:lineRule="auto"/>
              <w:jc w:val="both"/>
              <w:rPr>
                <w:rFonts w:ascii="Times New Roman" w:eastAsia="Times New Roman" w:hAnsi="Times New Roman" w:cs="Times New Roman"/>
                <w:b/>
                <w:color w:val="000000" w:themeColor="text1"/>
                <w:sz w:val="24"/>
                <w:szCs w:val="24"/>
                <w:lang w:val="ru-RU"/>
              </w:rPr>
            </w:pPr>
          </w:p>
          <w:p w:rsidR="008C11EE" w:rsidRPr="008C11EE" w:rsidRDefault="008C11EE" w:rsidP="008C11EE">
            <w:pPr>
              <w:pBdr>
                <w:top w:val="nil"/>
                <w:left w:val="nil"/>
                <w:bottom w:val="nil"/>
                <w:right w:val="nil"/>
                <w:between w:val="nil"/>
              </w:pBdr>
              <w:tabs>
                <w:tab w:val="left" w:pos="709"/>
                <w:tab w:val="left" w:pos="540"/>
              </w:tabs>
              <w:spacing w:after="0" w:line="240" w:lineRule="auto"/>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b/>
                <w:color w:val="000000" w:themeColor="text1"/>
                <w:sz w:val="24"/>
                <w:szCs w:val="24"/>
                <w:lang w:val="ru-RU"/>
              </w:rPr>
              <w:t>Знать:</w:t>
            </w:r>
          </w:p>
          <w:tbl>
            <w:tblPr>
              <w:tblW w:w="9498" w:type="dxa"/>
              <w:tblLayout w:type="fixed"/>
              <w:tblCellMar>
                <w:left w:w="0" w:type="dxa"/>
                <w:right w:w="0" w:type="dxa"/>
              </w:tblCellMar>
              <w:tblLook w:val="0000" w:firstRow="0" w:lastRow="0" w:firstColumn="0" w:lastColumn="0" w:noHBand="0" w:noVBand="0"/>
            </w:tblPr>
            <w:tblGrid>
              <w:gridCol w:w="9498"/>
            </w:tblGrid>
            <w:tr w:rsidR="008C11EE" w:rsidRPr="008C11EE" w:rsidTr="00FE081C">
              <w:tc>
                <w:tcPr>
                  <w:tcW w:w="9498" w:type="dxa"/>
                </w:tcPr>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xml:space="preserve">- стилистическую систему </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xml:space="preserve">латинского языка </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xml:space="preserve">- основные особенности научного стиля </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коммуникации</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b/>
                      <w:color w:val="000000" w:themeColor="text1"/>
                      <w:sz w:val="24"/>
                      <w:szCs w:val="24"/>
                      <w:lang w:val="ru-RU"/>
                    </w:rPr>
                  </w:pPr>
                  <w:r w:rsidRPr="008C11EE">
                    <w:rPr>
                      <w:rFonts w:ascii="Times New Roman" w:eastAsia="Times New Roman" w:hAnsi="Times New Roman" w:cs="Times New Roman"/>
                      <w:b/>
                      <w:color w:val="000000" w:themeColor="text1"/>
                      <w:sz w:val="24"/>
                      <w:szCs w:val="24"/>
                      <w:lang w:val="ru-RU"/>
                    </w:rPr>
                    <w:t>Уметь:</w:t>
                  </w:r>
                </w:p>
                <w:p w:rsidR="008C11EE" w:rsidRPr="008C11EE" w:rsidRDefault="008C11EE" w:rsidP="008C11EE">
                  <w:pPr>
                    <w:pStyle w:val="afd"/>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lang w:val="ru-RU"/>
                    </w:rPr>
                    <w:lastRenderedPageBreak/>
                    <w:t xml:space="preserve">- </w:t>
                  </w:r>
                  <w:r w:rsidRPr="008C11EE">
                    <w:rPr>
                      <w:rFonts w:ascii="Times New Roman" w:eastAsia="Times New Roman" w:hAnsi="Times New Roman" w:cs="Times New Roman"/>
                      <w:color w:val="00000A"/>
                      <w:sz w:val="24"/>
                      <w:szCs w:val="24"/>
                    </w:rPr>
                    <w:t xml:space="preserve">выявлять производные от </w:t>
                  </w:r>
                </w:p>
                <w:p w:rsidR="008C11EE" w:rsidRPr="008C11EE" w:rsidRDefault="008C11EE" w:rsidP="008C11EE">
                  <w:pPr>
                    <w:pStyle w:val="afd"/>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латинских слов научные термины и </w:t>
                  </w:r>
                </w:p>
                <w:p w:rsidR="008C11EE" w:rsidRPr="008C11EE" w:rsidRDefault="008C11EE" w:rsidP="008C11EE">
                  <w:pPr>
                    <w:pStyle w:val="afd"/>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слова обиходного языка в родном и </w:t>
                  </w:r>
                </w:p>
                <w:p w:rsidR="008C11EE" w:rsidRPr="008C11EE" w:rsidRDefault="008C11EE" w:rsidP="008C11EE">
                  <w:pPr>
                    <w:pStyle w:val="afd"/>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изучаемых </w:t>
                  </w:r>
                </w:p>
                <w:p w:rsidR="008C11EE" w:rsidRPr="008C11EE" w:rsidRDefault="008C11EE" w:rsidP="008C11EE">
                  <w:pPr>
                    <w:pStyle w:val="afd"/>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иностранных языках.</w:t>
                  </w:r>
                </w:p>
              </w:tc>
            </w:tr>
          </w:tbl>
          <w:p w:rsidR="00A22D94" w:rsidRPr="008C11EE" w:rsidRDefault="008C11EE" w:rsidP="008C11EE">
            <w:pPr>
              <w:tabs>
                <w:tab w:val="left" w:pos="540"/>
              </w:tabs>
              <w:spacing w:after="0" w:line="240" w:lineRule="auto"/>
              <w:ind w:right="323"/>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lastRenderedPageBreak/>
              <w:t xml:space="preserve">- </w:t>
            </w:r>
            <w:r w:rsidRPr="008C11EE">
              <w:rPr>
                <w:rFonts w:ascii="Times New Roman" w:eastAsia="Times New Roman" w:hAnsi="Times New Roman" w:cs="Times New Roman"/>
                <w:color w:val="00000A"/>
                <w:sz w:val="24"/>
                <w:szCs w:val="24"/>
              </w:rPr>
              <w:t>анализировать научные термины и слова обиходного языка в родном и изучаемых иностранных языках</w:t>
            </w:r>
            <w:r w:rsidRPr="008C11EE">
              <w:rPr>
                <w:rFonts w:ascii="Times New Roman" w:eastAsia="Times New Roman" w:hAnsi="Times New Roman" w:cs="Times New Roman"/>
                <w:color w:val="00000A"/>
                <w:sz w:val="24"/>
                <w:szCs w:val="24"/>
                <w:lang w:val="ru-RU"/>
              </w:rPr>
              <w:t xml:space="preserve"> с позиции производности от латинского языка</w:t>
            </w:r>
            <w:r w:rsidRPr="008C11EE">
              <w:rPr>
                <w:rFonts w:ascii="Times New Roman" w:eastAsia="Times New Roman" w:hAnsi="Times New Roman" w:cs="Times New Roman"/>
                <w:color w:val="00000A"/>
                <w:sz w:val="24"/>
                <w:szCs w:val="24"/>
              </w:rPr>
              <w:t>.</w:t>
            </w:r>
          </w:p>
        </w:tc>
      </w:tr>
      <w:tr w:rsidR="009F6E48" w:rsidTr="008C11EE">
        <w:tc>
          <w:tcPr>
            <w:tcW w:w="16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Default="009B1ED1">
            <w:pPr>
              <w:widowControl w:val="0"/>
              <w:pBdr>
                <w:top w:val="nil"/>
                <w:left w:val="nil"/>
                <w:bottom w:val="nil"/>
                <w:right w:val="nil"/>
                <w:between w:val="nil"/>
              </w:pBdr>
              <w:tabs>
                <w:tab w:val="left" w:pos="709"/>
                <w:tab w:val="left" w:pos="540"/>
              </w:tabs>
              <w:spacing w:after="0"/>
              <w:rPr>
                <w:rFonts w:ascii="Arial" w:eastAsia="Arial" w:hAnsi="Arial" w:cs="Arial"/>
                <w:color w:val="000000"/>
                <w:sz w:val="20"/>
                <w:szCs w:val="20"/>
              </w:rPr>
            </w:pPr>
            <w:r>
              <w:rPr>
                <w:rFonts w:ascii="Times New Roman" w:eastAsia="Times New Roman" w:hAnsi="Times New Roman" w:cs="Times New Roman"/>
                <w:color w:val="000000"/>
                <w:sz w:val="26"/>
                <w:szCs w:val="26"/>
              </w:rPr>
              <w:lastRenderedPageBreak/>
              <w:t>ОПК-3</w:t>
            </w:r>
          </w:p>
        </w:tc>
        <w:tc>
          <w:tcPr>
            <w:tcW w:w="27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8C11EE" w:rsidRDefault="00E9739E">
            <w:pPr>
              <w:pBdr>
                <w:top w:val="nil"/>
                <w:left w:val="nil"/>
                <w:bottom w:val="nil"/>
                <w:right w:val="nil"/>
                <w:between w:val="nil"/>
              </w:pBdr>
              <w:tabs>
                <w:tab w:val="left" w:pos="709"/>
                <w:tab w:val="left" w:pos="540"/>
              </w:tabs>
              <w:spacing w:after="0"/>
              <w:rPr>
                <w:rFonts w:ascii="Times New Roman" w:eastAsia="Times New Roman" w:hAnsi="Times New Roman" w:cs="Times New Roman"/>
                <w:color w:val="00000A"/>
                <w:sz w:val="24"/>
                <w:szCs w:val="24"/>
              </w:rPr>
            </w:pPr>
            <w:r w:rsidRPr="00E9739E">
              <w:rPr>
                <w:rFonts w:ascii="Times New Roman" w:eastAsia="Times New Roman" w:hAnsi="Times New Roman" w:cs="Times New Roman"/>
                <w:color w:val="00000A"/>
                <w:sz w:val="26"/>
                <w:szCs w:val="26"/>
                <w:lang w:val="ru-RU"/>
              </w:rPr>
              <w:t>Способен</w:t>
            </w:r>
            <w:r w:rsidRPr="00E9739E">
              <w:rPr>
                <w:rFonts w:ascii="Times New Roman" w:eastAsia="Times New Roman" w:hAnsi="Times New Roman" w:cs="Times New Roman"/>
                <w:color w:val="00000A"/>
                <w:sz w:val="26"/>
                <w:szCs w:val="26"/>
              </w:rPr>
              <w:t xml:space="preserve"> </w:t>
            </w:r>
            <w:r w:rsidR="009B1ED1" w:rsidRPr="008C11EE">
              <w:rPr>
                <w:rFonts w:ascii="Times New Roman" w:eastAsia="Times New Roman" w:hAnsi="Times New Roman" w:cs="Times New Roman"/>
                <w:color w:val="00000A"/>
                <w:sz w:val="26"/>
                <w:szCs w:val="26"/>
              </w:rPr>
              <w:t>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rsidR="009F6E48" w:rsidRPr="008C11EE" w:rsidRDefault="009F6E48">
            <w:pPr>
              <w:widowControl w:val="0"/>
              <w:pBdr>
                <w:top w:val="nil"/>
                <w:left w:val="nil"/>
                <w:bottom w:val="nil"/>
                <w:right w:val="nil"/>
                <w:between w:val="nil"/>
              </w:pBdr>
              <w:tabs>
                <w:tab w:val="left" w:pos="709"/>
                <w:tab w:val="left" w:pos="540"/>
              </w:tabs>
              <w:spacing w:after="0"/>
              <w:rPr>
                <w:rFonts w:ascii="Arial" w:eastAsia="Arial" w:hAnsi="Arial" w:cs="Arial"/>
                <w:color w:val="000000"/>
                <w:sz w:val="20"/>
                <w:szCs w:val="20"/>
              </w:rPr>
            </w:pPr>
          </w:p>
        </w:tc>
        <w:tc>
          <w:tcPr>
            <w:tcW w:w="192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22D94" w:rsidRPr="008C11EE" w:rsidRDefault="00A22D94" w:rsidP="00A22D94">
            <w:pPr>
              <w:pBdr>
                <w:top w:val="nil"/>
                <w:left w:val="nil"/>
                <w:bottom w:val="nil"/>
                <w:right w:val="nil"/>
                <w:between w:val="nil"/>
              </w:pBdr>
              <w:tabs>
                <w:tab w:val="left" w:pos="540"/>
                <w:tab w:val="left" w:pos="709"/>
              </w:tabs>
              <w:spacing w:after="0"/>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1. Адекватно интерпретирует коммуникативные цели высказывания, полно выявляет релевантную информацию,</w:t>
            </w:r>
            <w:r w:rsidR="00EB7B46" w:rsidRPr="008C11EE">
              <w:rPr>
                <w:rFonts w:ascii="Times New Roman" w:eastAsia="Times New Roman" w:hAnsi="Times New Roman" w:cs="Times New Roman"/>
                <w:color w:val="00000A"/>
                <w:sz w:val="24"/>
                <w:szCs w:val="24"/>
              </w:rPr>
              <w:t xml:space="preserve"> адекватно идентифицир</w:t>
            </w:r>
            <w:r w:rsidRPr="008C11EE">
              <w:rPr>
                <w:rFonts w:ascii="Times New Roman" w:eastAsia="Times New Roman" w:hAnsi="Times New Roman" w:cs="Times New Roman"/>
                <w:color w:val="00000A"/>
                <w:sz w:val="24"/>
                <w:szCs w:val="24"/>
              </w:rPr>
              <w:t xml:space="preserve">ет принадлежность высказывания к официальному, нейтральному и неофициальному регистрам общения. </w:t>
            </w:r>
          </w:p>
          <w:p w:rsidR="00A22D94" w:rsidRPr="008C11EE" w:rsidRDefault="00A22D94" w:rsidP="00A22D94">
            <w:pPr>
              <w:pBdr>
                <w:top w:val="nil"/>
                <w:left w:val="nil"/>
                <w:bottom w:val="nil"/>
                <w:right w:val="nil"/>
                <w:between w:val="nil"/>
              </w:pBdr>
              <w:tabs>
                <w:tab w:val="left" w:pos="540"/>
                <w:tab w:val="left" w:pos="709"/>
              </w:tabs>
              <w:spacing w:after="0"/>
              <w:rPr>
                <w:rFonts w:ascii="Times New Roman" w:eastAsia="Times New Roman" w:hAnsi="Times New Roman" w:cs="Times New Roman"/>
                <w:color w:val="00000A"/>
                <w:sz w:val="24"/>
                <w:szCs w:val="24"/>
              </w:rPr>
            </w:pPr>
          </w:p>
          <w:p w:rsidR="00A22D94" w:rsidRPr="008C11EE" w:rsidRDefault="00A22D94" w:rsidP="00A22D94">
            <w:pPr>
              <w:pBdr>
                <w:top w:val="nil"/>
                <w:left w:val="nil"/>
                <w:bottom w:val="nil"/>
                <w:right w:val="nil"/>
                <w:between w:val="nil"/>
              </w:pBdr>
              <w:tabs>
                <w:tab w:val="left" w:pos="540"/>
                <w:tab w:val="left" w:pos="709"/>
              </w:tabs>
              <w:spacing w:after="0"/>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9F5702" w:rsidRPr="008C11EE" w:rsidRDefault="00A22D94" w:rsidP="008C11EE">
            <w:pPr>
              <w:pBdr>
                <w:top w:val="nil"/>
                <w:left w:val="nil"/>
                <w:bottom w:val="nil"/>
                <w:right w:val="nil"/>
                <w:between w:val="nil"/>
              </w:pBdr>
              <w:tabs>
                <w:tab w:val="left" w:pos="540"/>
                <w:tab w:val="left" w:pos="709"/>
                <w:tab w:val="left" w:pos="540"/>
              </w:tabs>
              <w:spacing w:after="0"/>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3. Адекватно использует лексико-грамматические и фонетические средства организации </w:t>
            </w:r>
            <w:r w:rsidRPr="008C11EE">
              <w:rPr>
                <w:rFonts w:ascii="Times New Roman" w:eastAsia="Times New Roman" w:hAnsi="Times New Roman" w:cs="Times New Roman"/>
                <w:color w:val="00000A"/>
                <w:sz w:val="24"/>
                <w:szCs w:val="24"/>
              </w:rPr>
              <w:lastRenderedPageBreak/>
              <w:t xml:space="preserve">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9F6E48" w:rsidRPr="008C11EE" w:rsidRDefault="00A22D94" w:rsidP="00A22D94">
            <w:pPr>
              <w:pBdr>
                <w:top w:val="nil"/>
                <w:left w:val="nil"/>
                <w:bottom w:val="nil"/>
                <w:right w:val="nil"/>
                <w:between w:val="nil"/>
              </w:pBdr>
              <w:tabs>
                <w:tab w:val="left" w:pos="709"/>
                <w:tab w:val="left" w:pos="540"/>
              </w:tabs>
              <w:spacing w:after="0"/>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4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8C11EE" w:rsidRPr="008C11EE" w:rsidRDefault="009B1ED1" w:rsidP="008C11EE">
            <w:pPr>
              <w:pBdr>
                <w:top w:val="nil"/>
                <w:left w:val="nil"/>
                <w:bottom w:val="nil"/>
                <w:right w:val="nil"/>
                <w:between w:val="nil"/>
              </w:pBdr>
              <w:spacing w:after="0"/>
              <w:jc w:val="both"/>
              <w:rPr>
                <w:rFonts w:ascii="Times New Roman" w:eastAsia="Times New Roman" w:hAnsi="Times New Roman" w:cs="Times New Roman"/>
                <w:b/>
                <w:color w:val="00000A"/>
                <w:sz w:val="24"/>
                <w:szCs w:val="24"/>
              </w:rPr>
            </w:pPr>
            <w:r w:rsidRPr="008C11EE">
              <w:rPr>
                <w:rFonts w:ascii="Times New Roman" w:eastAsia="Times New Roman" w:hAnsi="Times New Roman" w:cs="Times New Roman"/>
                <w:color w:val="00000A"/>
                <w:sz w:val="24"/>
                <w:szCs w:val="24"/>
              </w:rPr>
              <w:lastRenderedPageBreak/>
              <w:t xml:space="preserve"> </w:t>
            </w:r>
            <w:r w:rsidR="008C11EE" w:rsidRPr="008C11EE">
              <w:rPr>
                <w:rFonts w:ascii="Times New Roman" w:eastAsia="Times New Roman" w:hAnsi="Times New Roman" w:cs="Times New Roman"/>
                <w:b/>
                <w:color w:val="00000A"/>
                <w:sz w:val="24"/>
                <w:szCs w:val="24"/>
              </w:rPr>
              <w:t>Знать:</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регистры общения: официальный, нейтральный и неофициальный в языке;</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коммуникативные цели высказывания;</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разноуровневые индикаторы принадлежности к регистрам общения</w:t>
            </w:r>
          </w:p>
          <w:p w:rsidR="00E840BD" w:rsidRPr="008C11EE"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8C11EE">
              <w:rPr>
                <w:rFonts w:ascii="Times New Roman" w:eastAsia="Times New Roman" w:hAnsi="Times New Roman" w:cs="Times New Roman"/>
                <w:b/>
                <w:color w:val="00000A"/>
                <w:sz w:val="24"/>
                <w:szCs w:val="24"/>
              </w:rPr>
              <w:t>Уметь:</w:t>
            </w:r>
            <w:r w:rsidR="00E840BD" w:rsidRPr="008C11EE">
              <w:rPr>
                <w:rFonts w:ascii="Times New Roman" w:eastAsia="Times New Roman" w:hAnsi="Times New Roman" w:cs="Times New Roman"/>
                <w:color w:val="00000A"/>
                <w:sz w:val="24"/>
                <w:szCs w:val="24"/>
              </w:rPr>
              <w:t xml:space="preserve"> </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b/>
                <w:color w:val="00000A"/>
                <w:sz w:val="24"/>
                <w:szCs w:val="24"/>
              </w:rPr>
            </w:pPr>
            <w:r w:rsidRPr="008C11EE">
              <w:rPr>
                <w:rFonts w:ascii="Times New Roman" w:eastAsia="Times New Roman" w:hAnsi="Times New Roman" w:cs="Times New Roman"/>
                <w:color w:val="00000A"/>
                <w:sz w:val="24"/>
                <w:szCs w:val="24"/>
              </w:rPr>
              <w:t>- различать регистры общения: официальный, нейтральный и неофициальный в латинском языке</w:t>
            </w:r>
            <w:r w:rsidRPr="008C11EE">
              <w:rPr>
                <w:rFonts w:ascii="Times New Roman" w:eastAsia="Times New Roman" w:hAnsi="Times New Roman" w:cs="Times New Roman"/>
                <w:b/>
                <w:color w:val="00000A"/>
                <w:sz w:val="24"/>
                <w:szCs w:val="24"/>
              </w:rPr>
              <w:t xml:space="preserve"> </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определять коммуникативные цели высказывания в латинском языке;</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интерпретировать разноуровневые индикаторы принадлежности к регистрам общения в латинском языке</w:t>
            </w:r>
          </w:p>
          <w:p w:rsidR="008C11EE" w:rsidRPr="008C11EE" w:rsidRDefault="008C11EE"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p>
          <w:p w:rsidR="008C11EE" w:rsidRPr="008C11EE" w:rsidRDefault="008C11EE"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t>Знать:</w:t>
            </w:r>
          </w:p>
          <w:p w:rsidR="008C11EE" w:rsidRPr="008C11EE" w:rsidRDefault="008C11EE" w:rsidP="008C11EE">
            <w:pPr>
              <w:pBdr>
                <w:top w:val="nil"/>
                <w:left w:val="nil"/>
                <w:bottom w:val="nil"/>
                <w:right w:val="nil"/>
                <w:between w:val="nil"/>
              </w:pBdr>
              <w:spacing w:after="5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  семантические значения языковых единиц </w:t>
            </w:r>
          </w:p>
          <w:p w:rsidR="008C11EE" w:rsidRPr="008C11EE" w:rsidRDefault="008C11EE" w:rsidP="008C11EE">
            <w:pPr>
              <w:pBdr>
                <w:top w:val="nil"/>
                <w:left w:val="nil"/>
                <w:bottom w:val="nil"/>
                <w:right w:val="nil"/>
                <w:between w:val="nil"/>
              </w:pBdr>
              <w:spacing w:after="5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стилистическую и культурную коннотацию языковых единиц</w:t>
            </w: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t>Уметь:</w:t>
            </w: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 переводить латинские тексты на русский язык с учетом стилистической и культурной коннотацией языковых единиц; </w:t>
            </w:r>
          </w:p>
          <w:p w:rsidR="00EA71B4" w:rsidRPr="008C11EE" w:rsidRDefault="00EA71B4"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p>
          <w:p w:rsidR="00680000" w:rsidRPr="008C11EE" w:rsidRDefault="00680000"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color w:val="00000A"/>
                <w:sz w:val="24"/>
                <w:szCs w:val="24"/>
              </w:rPr>
            </w:pPr>
          </w:p>
          <w:p w:rsidR="00680000" w:rsidRPr="008C11EE" w:rsidRDefault="00680000"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color w:val="00000A"/>
                <w:sz w:val="24"/>
                <w:szCs w:val="24"/>
              </w:rPr>
            </w:pPr>
          </w:p>
          <w:p w:rsidR="00680000" w:rsidRPr="008C11EE" w:rsidRDefault="00680000"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color w:val="00000A"/>
                <w:sz w:val="24"/>
                <w:szCs w:val="24"/>
              </w:rPr>
            </w:pPr>
          </w:p>
          <w:p w:rsidR="00680000" w:rsidRPr="008C11EE" w:rsidRDefault="00680000"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t>Знать:</w:t>
            </w:r>
          </w:p>
          <w:tbl>
            <w:tblPr>
              <w:tblW w:w="0" w:type="auto"/>
              <w:tblLayout w:type="fixed"/>
              <w:tblCellMar>
                <w:left w:w="0" w:type="dxa"/>
                <w:right w:w="0" w:type="dxa"/>
              </w:tblCellMar>
              <w:tblLook w:val="0000" w:firstRow="0" w:lastRow="0" w:firstColumn="0" w:lastColumn="0" w:noHBand="0" w:noVBand="0"/>
            </w:tblPr>
            <w:tblGrid>
              <w:gridCol w:w="8505"/>
            </w:tblGrid>
            <w:tr w:rsidR="008C11EE" w:rsidRPr="008C11EE" w:rsidTr="00FE081C">
              <w:tc>
                <w:tcPr>
                  <w:tcW w:w="8505" w:type="dxa"/>
                </w:tcPr>
                <w:p w:rsidR="008C11EE" w:rsidRPr="008C11EE" w:rsidRDefault="008C11EE" w:rsidP="008C11EE">
                  <w:pPr>
                    <w:pStyle w:val="afd"/>
                    <w:pBdr>
                      <w:top w:val="nil"/>
                      <w:left w:val="nil"/>
                      <w:bottom w:val="nil"/>
                      <w:right w:val="nil"/>
                      <w:between w:val="nil"/>
                    </w:pBdr>
                    <w:spacing w:after="0" w:line="240" w:lineRule="auto"/>
                    <w:ind w:left="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 особенности произношения гласных, согласных звуков, правила постановки ударения в латинском языке; </w:t>
                  </w:r>
                </w:p>
              </w:tc>
            </w:tr>
          </w:tbl>
          <w:p w:rsidR="008C11EE" w:rsidRPr="008C11EE" w:rsidRDefault="008C11EE" w:rsidP="008C11EE">
            <w:pPr>
              <w:spacing w:after="0" w:line="240" w:lineRule="auto"/>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лексико-грамматическую систему латинского языка;</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lastRenderedPageBreak/>
              <w:t>- систему организации текста в его целостности и типологическими особенностями</w:t>
            </w:r>
          </w:p>
          <w:p w:rsidR="00680000" w:rsidRPr="008C11EE" w:rsidRDefault="00680000"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t>Уметь:</w:t>
            </w:r>
          </w:p>
          <w:p w:rsidR="008C11EE" w:rsidRPr="008C11EE" w:rsidRDefault="008C11EE" w:rsidP="008C11EE">
            <w:pPr>
              <w:pStyle w:val="afd"/>
              <w:numPr>
                <w:ilvl w:val="0"/>
                <w:numId w:val="19"/>
              </w:numPr>
              <w:pBdr>
                <w:top w:val="nil"/>
                <w:left w:val="nil"/>
                <w:bottom w:val="nil"/>
                <w:right w:val="nil"/>
                <w:between w:val="nil"/>
              </w:pBdr>
              <w:tabs>
                <w:tab w:val="left" w:pos="260"/>
              </w:tabs>
              <w:spacing w:after="0"/>
              <w:ind w:left="0" w:firstLine="0"/>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грамотно читать тексты на латинском языке, следя за правильностью произношения отдельных звуков и постановкой ударения; </w:t>
            </w:r>
          </w:p>
          <w:p w:rsidR="008C11EE" w:rsidRPr="008C11EE" w:rsidRDefault="008C11EE" w:rsidP="008C11EE">
            <w:pPr>
              <w:spacing w:after="0" w:line="240" w:lineRule="auto"/>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давать грамматическую характеристику лексическим единицам;</w:t>
            </w:r>
          </w:p>
          <w:p w:rsidR="008C11EE" w:rsidRPr="008C11EE" w:rsidRDefault="008C11EE" w:rsidP="008C11EE">
            <w:pPr>
              <w:pBdr>
                <w:top w:val="nil"/>
                <w:left w:val="nil"/>
                <w:bottom w:val="nil"/>
                <w:right w:val="nil"/>
                <w:between w:val="nil"/>
              </w:pBdr>
              <w:spacing w:after="0" w:line="240" w:lineRule="auto"/>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работать со словарями латинского языка;</w:t>
            </w:r>
          </w:p>
          <w:p w:rsidR="00FC2361" w:rsidRPr="008C11EE" w:rsidRDefault="00FC2361"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p>
          <w:p w:rsidR="008C11EE" w:rsidRPr="008C11EE" w:rsidRDefault="008C11EE" w:rsidP="00680000">
            <w:pPr>
              <w:pBdr>
                <w:top w:val="nil"/>
                <w:left w:val="nil"/>
                <w:bottom w:val="nil"/>
                <w:right w:val="nil"/>
                <w:between w:val="nil"/>
              </w:pBdr>
              <w:tabs>
                <w:tab w:val="left" w:pos="709"/>
                <w:tab w:val="left" w:pos="540"/>
              </w:tabs>
              <w:spacing w:after="57"/>
              <w:rPr>
                <w:rFonts w:ascii="Times New Roman" w:eastAsia="Times New Roman" w:hAnsi="Times New Roman" w:cs="Times New Roman"/>
                <w:b/>
                <w:color w:val="00000A"/>
                <w:sz w:val="24"/>
                <w:szCs w:val="24"/>
              </w:rPr>
            </w:pPr>
          </w:p>
          <w:p w:rsidR="008C11EE" w:rsidRPr="008C11EE" w:rsidRDefault="008C11EE" w:rsidP="008C11EE">
            <w:pPr>
              <w:pBdr>
                <w:top w:val="nil"/>
                <w:left w:val="nil"/>
                <w:bottom w:val="nil"/>
                <w:right w:val="nil"/>
                <w:between w:val="nil"/>
              </w:pBdr>
              <w:spacing w:after="57"/>
              <w:rPr>
                <w:rFonts w:ascii="Times New Roman" w:eastAsia="Times New Roman" w:hAnsi="Times New Roman" w:cs="Times New Roman"/>
                <w:b/>
                <w:color w:val="00000A"/>
                <w:sz w:val="24"/>
                <w:szCs w:val="24"/>
              </w:rPr>
            </w:pPr>
            <w:r w:rsidRPr="008C11EE">
              <w:rPr>
                <w:rFonts w:ascii="Times New Roman" w:eastAsia="Times New Roman" w:hAnsi="Times New Roman" w:cs="Times New Roman"/>
                <w:b/>
                <w:color w:val="00000A"/>
                <w:sz w:val="24"/>
                <w:szCs w:val="24"/>
              </w:rPr>
              <w:t>Знать:</w:t>
            </w:r>
          </w:p>
          <w:p w:rsidR="008C11EE" w:rsidRPr="008C11EE" w:rsidRDefault="008C11EE" w:rsidP="008C11EE">
            <w:pPr>
              <w:pBdr>
                <w:top w:val="nil"/>
                <w:left w:val="nil"/>
                <w:bottom w:val="nil"/>
                <w:right w:val="nil"/>
                <w:between w:val="nil"/>
              </w:pBdr>
              <w:spacing w:after="57"/>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xml:space="preserve">- языковую норму и </w:t>
            </w:r>
            <w:proofErr w:type="gramStart"/>
            <w:r w:rsidRPr="008C11EE">
              <w:rPr>
                <w:rFonts w:ascii="Times New Roman" w:eastAsia="Times New Roman" w:hAnsi="Times New Roman" w:cs="Times New Roman"/>
                <w:color w:val="00000A"/>
                <w:sz w:val="24"/>
                <w:szCs w:val="24"/>
                <w:lang w:val="ru-RU"/>
              </w:rPr>
              <w:t xml:space="preserve">характеристики для текстов </w:t>
            </w:r>
            <w:r w:rsidRPr="008C11EE">
              <w:rPr>
                <w:rFonts w:ascii="Times New Roman" w:eastAsia="Times New Roman" w:hAnsi="Times New Roman" w:cs="Times New Roman"/>
                <w:color w:val="00000A"/>
                <w:sz w:val="24"/>
                <w:szCs w:val="24"/>
              </w:rPr>
              <w:t>различных жанров</w:t>
            </w:r>
            <w:proofErr w:type="gramEnd"/>
            <w:r w:rsidRPr="008C11EE">
              <w:rPr>
                <w:rFonts w:ascii="Times New Roman" w:eastAsia="Times New Roman" w:hAnsi="Times New Roman" w:cs="Times New Roman"/>
                <w:color w:val="00000A"/>
                <w:sz w:val="24"/>
                <w:szCs w:val="24"/>
              </w:rPr>
              <w:t xml:space="preserve"> и функциональных стилей</w:t>
            </w:r>
            <w:r w:rsidRPr="008C11EE">
              <w:rPr>
                <w:rFonts w:ascii="Times New Roman" w:eastAsia="Times New Roman" w:hAnsi="Times New Roman" w:cs="Times New Roman"/>
                <w:color w:val="00000A"/>
                <w:sz w:val="24"/>
                <w:szCs w:val="24"/>
                <w:lang w:val="ru-RU"/>
              </w:rPr>
              <w:t>;</w:t>
            </w:r>
          </w:p>
          <w:p w:rsidR="008C11EE" w:rsidRPr="008C11EE" w:rsidRDefault="008C11EE" w:rsidP="008C11EE">
            <w:pPr>
              <w:pBdr>
                <w:top w:val="nil"/>
                <w:left w:val="nil"/>
                <w:bottom w:val="nil"/>
                <w:right w:val="nil"/>
                <w:between w:val="nil"/>
              </w:pBdr>
              <w:spacing w:after="57"/>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 xml:space="preserve"> прагматически</w:t>
            </w:r>
            <w:r w:rsidRPr="008C11EE">
              <w:rPr>
                <w:rFonts w:ascii="Times New Roman" w:eastAsia="Times New Roman" w:hAnsi="Times New Roman" w:cs="Times New Roman"/>
                <w:color w:val="00000A"/>
                <w:sz w:val="24"/>
                <w:szCs w:val="24"/>
                <w:lang w:val="ru-RU"/>
              </w:rPr>
              <w:t>е</w:t>
            </w:r>
            <w:r w:rsidRPr="008C11EE">
              <w:rPr>
                <w:rFonts w:ascii="Times New Roman" w:eastAsia="Times New Roman" w:hAnsi="Times New Roman" w:cs="Times New Roman"/>
                <w:color w:val="00000A"/>
                <w:sz w:val="24"/>
                <w:szCs w:val="24"/>
              </w:rPr>
              <w:t xml:space="preserve"> и социокультурны</w:t>
            </w:r>
            <w:r w:rsidRPr="008C11EE">
              <w:rPr>
                <w:rFonts w:ascii="Times New Roman" w:eastAsia="Times New Roman" w:hAnsi="Times New Roman" w:cs="Times New Roman"/>
                <w:color w:val="00000A"/>
                <w:sz w:val="24"/>
                <w:szCs w:val="24"/>
                <w:lang w:val="ru-RU"/>
              </w:rPr>
              <w:t>е</w:t>
            </w:r>
            <w:r w:rsidRPr="008C11EE">
              <w:rPr>
                <w:rFonts w:ascii="Times New Roman" w:eastAsia="Times New Roman" w:hAnsi="Times New Roman" w:cs="Times New Roman"/>
                <w:color w:val="00000A"/>
                <w:sz w:val="24"/>
                <w:szCs w:val="24"/>
              </w:rPr>
              <w:t xml:space="preserve"> параметр</w:t>
            </w:r>
            <w:r w:rsidRPr="008C11EE">
              <w:rPr>
                <w:rFonts w:ascii="Times New Roman" w:eastAsia="Times New Roman" w:hAnsi="Times New Roman" w:cs="Times New Roman"/>
                <w:color w:val="00000A"/>
                <w:sz w:val="24"/>
                <w:szCs w:val="24"/>
                <w:lang w:val="ru-RU"/>
              </w:rPr>
              <w:t>ы коммуникации</w:t>
            </w:r>
          </w:p>
          <w:p w:rsidR="008C11EE" w:rsidRPr="008C11EE" w:rsidRDefault="008C11EE" w:rsidP="008C11EE">
            <w:pPr>
              <w:pBdr>
                <w:top w:val="nil"/>
                <w:left w:val="nil"/>
                <w:bottom w:val="nil"/>
                <w:right w:val="nil"/>
                <w:between w:val="nil"/>
              </w:pBdr>
              <w:spacing w:after="57"/>
              <w:jc w:val="both"/>
              <w:rPr>
                <w:rFonts w:ascii="Times New Roman" w:eastAsia="Times New Roman" w:hAnsi="Times New Roman" w:cs="Times New Roman"/>
                <w:b/>
                <w:color w:val="00000A"/>
                <w:sz w:val="24"/>
                <w:szCs w:val="24"/>
                <w:lang w:val="ru-RU"/>
              </w:rPr>
            </w:pPr>
            <w:r w:rsidRPr="008C11EE">
              <w:rPr>
                <w:rFonts w:ascii="Times New Roman" w:eastAsia="Times New Roman" w:hAnsi="Times New Roman" w:cs="Times New Roman"/>
                <w:b/>
                <w:color w:val="00000A"/>
                <w:sz w:val="24"/>
                <w:szCs w:val="24"/>
                <w:lang w:val="ru-RU"/>
              </w:rPr>
              <w:t>Уметь:</w:t>
            </w:r>
          </w:p>
          <w:p w:rsidR="008C11EE" w:rsidRPr="008C11EE" w:rsidRDefault="008C11EE" w:rsidP="008C11EE">
            <w:pPr>
              <w:pBdr>
                <w:top w:val="nil"/>
                <w:left w:val="nil"/>
                <w:bottom w:val="nil"/>
                <w:right w:val="nil"/>
                <w:between w:val="nil"/>
              </w:pBdr>
              <w:spacing w:after="0"/>
              <w:jc w:val="both"/>
              <w:rPr>
                <w:rFonts w:ascii="Times New Roman" w:eastAsia="Times New Roman" w:hAnsi="Times New Roman" w:cs="Times New Roman"/>
                <w:color w:val="00000A"/>
                <w:sz w:val="24"/>
                <w:szCs w:val="24"/>
                <w:lang w:val="ru-RU"/>
              </w:rPr>
            </w:pPr>
            <w:r w:rsidRPr="008C11EE">
              <w:rPr>
                <w:rFonts w:ascii="Times New Roman" w:eastAsia="Times New Roman" w:hAnsi="Times New Roman" w:cs="Times New Roman"/>
                <w:color w:val="00000A"/>
                <w:sz w:val="24"/>
                <w:szCs w:val="24"/>
              </w:rPr>
              <w:t>- организовывать текст различных жанров и функциональных стилей</w:t>
            </w:r>
            <w:r w:rsidRPr="008C11EE">
              <w:rPr>
                <w:rFonts w:ascii="Times New Roman" w:eastAsia="Times New Roman" w:hAnsi="Times New Roman" w:cs="Times New Roman"/>
                <w:color w:val="00000A"/>
                <w:sz w:val="24"/>
                <w:szCs w:val="24"/>
                <w:lang w:val="ru-RU"/>
              </w:rPr>
              <w:t xml:space="preserve"> </w:t>
            </w:r>
            <w:r w:rsidRPr="008C11EE">
              <w:rPr>
                <w:rFonts w:ascii="Times New Roman" w:eastAsia="Times New Roman" w:hAnsi="Times New Roman" w:cs="Times New Roman"/>
                <w:color w:val="00000A"/>
                <w:sz w:val="24"/>
                <w:szCs w:val="24"/>
              </w:rPr>
              <w:t>на латинском языке</w:t>
            </w:r>
            <w:r w:rsidRPr="008C11EE">
              <w:rPr>
                <w:rFonts w:ascii="Times New Roman" w:eastAsia="Times New Roman" w:hAnsi="Times New Roman" w:cs="Times New Roman"/>
                <w:color w:val="00000A"/>
                <w:sz w:val="24"/>
                <w:szCs w:val="24"/>
                <w:lang w:val="ru-RU"/>
              </w:rPr>
              <w:t xml:space="preserve"> </w:t>
            </w:r>
          </w:p>
          <w:p w:rsidR="003A2380" w:rsidRPr="008C11EE" w:rsidRDefault="003A2380" w:rsidP="008C11EE">
            <w:pPr>
              <w:pBdr>
                <w:top w:val="nil"/>
                <w:left w:val="nil"/>
                <w:bottom w:val="nil"/>
                <w:right w:val="nil"/>
                <w:between w:val="nil"/>
              </w:pBdr>
              <w:tabs>
                <w:tab w:val="left" w:pos="402"/>
                <w:tab w:val="left" w:pos="540"/>
              </w:tabs>
              <w:spacing w:after="57"/>
              <w:jc w:val="both"/>
              <w:rPr>
                <w:rFonts w:ascii="Times New Roman" w:eastAsia="Times New Roman" w:hAnsi="Times New Roman" w:cs="Times New Roman"/>
                <w:color w:val="00000A"/>
                <w:sz w:val="24"/>
                <w:szCs w:val="24"/>
              </w:rPr>
            </w:pPr>
          </w:p>
        </w:tc>
      </w:tr>
    </w:tbl>
    <w:p w:rsidR="009F6E48" w:rsidRDefault="009F6E48">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p>
    <w:p w:rsidR="00993492" w:rsidRDefault="00993492">
      <w:pPr>
        <w:pBdr>
          <w:top w:val="nil"/>
          <w:left w:val="nil"/>
          <w:bottom w:val="nil"/>
          <w:right w:val="nil"/>
          <w:between w:val="nil"/>
        </w:pBdr>
        <w:tabs>
          <w:tab w:val="left" w:pos="709"/>
        </w:tabs>
        <w:spacing w:after="0"/>
        <w:jc w:val="both"/>
        <w:rPr>
          <w:rFonts w:ascii="Times New Roman" w:eastAsia="Times New Roman" w:hAnsi="Times New Roman" w:cs="Times New Roman"/>
          <w:color w:val="FF0000"/>
          <w:sz w:val="24"/>
          <w:szCs w:val="24"/>
          <w:lang w:val="ru-RU"/>
        </w:rPr>
      </w:pPr>
    </w:p>
    <w:p w:rsidR="009F6E48" w:rsidRPr="00E14F9D" w:rsidRDefault="009B1ED1" w:rsidP="00E14F9D">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Cs w:val="24"/>
        </w:rPr>
      </w:pPr>
      <w:r w:rsidRPr="00E14F9D">
        <w:rPr>
          <w:rFonts w:ascii="Times New Roman" w:eastAsia="Times New Roman" w:hAnsi="Times New Roman" w:cs="Times New Roman"/>
          <w:b/>
          <w:color w:val="00000A"/>
          <w:sz w:val="24"/>
          <w:szCs w:val="28"/>
        </w:rPr>
        <w:t>3. Место дисциплины в структуре образовательной программы</w:t>
      </w:r>
    </w:p>
    <w:p w:rsidR="009F6E48" w:rsidRDefault="009B1ED1">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 xml:space="preserve"> </w:t>
      </w:r>
    </w:p>
    <w:p w:rsidR="009F6E48" w:rsidRDefault="009B1ED1">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Настоящая дисциплина относится к циклу общих профессиональных дисциплин и вариативной его части. Изучение данной дисциплины базируется на следующих дисциплинах: иностранный язык. Для освоения учебной дисциплины, студенты должны владеть следующими знаниями и компетенциями:</w:t>
      </w:r>
    </w:p>
    <w:p w:rsidR="009F6E48" w:rsidRDefault="009B1ED1">
      <w:pPr>
        <w:numPr>
          <w:ilvl w:val="0"/>
          <w:numId w:val="4"/>
        </w:numPr>
        <w:pBdr>
          <w:top w:val="nil"/>
          <w:left w:val="nil"/>
          <w:bottom w:val="nil"/>
          <w:right w:val="nil"/>
          <w:between w:val="nil"/>
        </w:pBdr>
        <w:tabs>
          <w:tab w:val="left" w:pos="709"/>
        </w:tabs>
        <w:spacing w:after="0"/>
        <w:ind w:left="0" w:firstLine="0"/>
        <w:jc w:val="both"/>
      </w:pPr>
      <w:r>
        <w:rPr>
          <w:rFonts w:ascii="Times New Roman" w:eastAsia="Times New Roman" w:hAnsi="Times New Roman" w:cs="Times New Roman"/>
          <w:color w:val="00000A"/>
          <w:sz w:val="26"/>
          <w:szCs w:val="26"/>
        </w:rPr>
        <w:t>Обучаемые должны овладеть основами лингвистических, социолингвистических, культурологических, дискурсивных знаний, расширить словарный запас за счёт общеупотребительной, общенаучной, общепрофессиональной и специальной лексики.</w:t>
      </w:r>
    </w:p>
    <w:p w:rsidR="009F6E48" w:rsidRDefault="009B1ED1">
      <w:pPr>
        <w:numPr>
          <w:ilvl w:val="0"/>
          <w:numId w:val="4"/>
        </w:numPr>
        <w:pBdr>
          <w:top w:val="nil"/>
          <w:left w:val="nil"/>
          <w:bottom w:val="nil"/>
          <w:right w:val="nil"/>
          <w:between w:val="nil"/>
        </w:pBdr>
        <w:tabs>
          <w:tab w:val="left" w:pos="709"/>
        </w:tabs>
        <w:spacing w:after="0"/>
        <w:ind w:left="0" w:firstLine="0"/>
        <w:jc w:val="both"/>
      </w:pPr>
      <w:r>
        <w:rPr>
          <w:rFonts w:ascii="Times New Roman" w:eastAsia="Times New Roman" w:hAnsi="Times New Roman" w:cs="Times New Roman"/>
          <w:color w:val="00000A"/>
          <w:sz w:val="26"/>
          <w:szCs w:val="26"/>
        </w:rPr>
        <w:t xml:space="preserve">От студентов требуется: развитие и совершенствование навыков чтения литературы по специальности с целью получения профессионально значимой информации; развитие и совершенствование навыков произношения латинских слов, терминов и афоризмов и восприятия их на слух, что ориентировано на выражение и </w:t>
      </w:r>
      <w:r>
        <w:rPr>
          <w:rFonts w:ascii="Times New Roman" w:eastAsia="Times New Roman" w:hAnsi="Times New Roman" w:cs="Times New Roman"/>
          <w:color w:val="00000A"/>
          <w:sz w:val="26"/>
          <w:szCs w:val="26"/>
        </w:rPr>
        <w:lastRenderedPageBreak/>
        <w:t xml:space="preserve">понимание информации, характерной для профессионально-деловой сферы деятельности </w:t>
      </w:r>
      <w:proofErr w:type="gramStart"/>
      <w:r>
        <w:rPr>
          <w:rFonts w:ascii="Times New Roman" w:eastAsia="Times New Roman" w:hAnsi="Times New Roman" w:cs="Times New Roman"/>
          <w:color w:val="00000A"/>
          <w:sz w:val="26"/>
          <w:szCs w:val="26"/>
        </w:rPr>
        <w:t>будущих  лингвистов</w:t>
      </w:r>
      <w:proofErr w:type="gramEnd"/>
      <w:r>
        <w:rPr>
          <w:rFonts w:ascii="Times New Roman" w:eastAsia="Times New Roman" w:hAnsi="Times New Roman" w:cs="Times New Roman"/>
          <w:color w:val="00000A"/>
          <w:sz w:val="26"/>
          <w:szCs w:val="26"/>
        </w:rPr>
        <w:t>, а также для ситуаций социокультурного общения (сообщение, доклад, дискуссия).</w:t>
      </w:r>
    </w:p>
    <w:p w:rsidR="009F6E48" w:rsidRDefault="009F6E4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p w:rsidR="009F6E48" w:rsidRPr="00E14F9D" w:rsidRDefault="009B1ED1" w:rsidP="00E14F9D">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Cs w:val="24"/>
        </w:rPr>
      </w:pPr>
      <w:r w:rsidRPr="00E14F9D">
        <w:rPr>
          <w:rFonts w:ascii="Times New Roman" w:eastAsia="Times New Roman" w:hAnsi="Times New Roman" w:cs="Times New Roman"/>
          <w:b/>
          <w:color w:val="00000A"/>
          <w:sz w:val="24"/>
          <w:szCs w:val="28"/>
        </w:rPr>
        <w:t xml:space="preserve">4. Объем </w:t>
      </w:r>
      <w:proofErr w:type="gramStart"/>
      <w:r w:rsidRPr="00E14F9D">
        <w:rPr>
          <w:rFonts w:ascii="Times New Roman" w:eastAsia="Times New Roman" w:hAnsi="Times New Roman" w:cs="Times New Roman"/>
          <w:b/>
          <w:color w:val="00000A"/>
          <w:sz w:val="24"/>
          <w:szCs w:val="28"/>
        </w:rPr>
        <w:t>дисциплины  в</w:t>
      </w:r>
      <w:proofErr w:type="gramEnd"/>
      <w:r w:rsidRPr="00E14F9D">
        <w:rPr>
          <w:rFonts w:ascii="Times New Roman" w:eastAsia="Times New Roman" w:hAnsi="Times New Roman" w:cs="Times New Roman"/>
          <w:b/>
          <w:color w:val="00000A"/>
          <w:sz w:val="24"/>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p>
    <w:p w:rsidR="009F6E48" w:rsidRDefault="009B1ED1">
      <w:pPr>
        <w:keepNext/>
        <w:pBdr>
          <w:top w:val="nil"/>
          <w:left w:val="nil"/>
          <w:bottom w:val="nil"/>
          <w:right w:val="nil"/>
          <w:between w:val="nil"/>
        </w:pBdr>
        <w:tabs>
          <w:tab w:val="left" w:pos="709"/>
        </w:tabs>
        <w:spacing w:after="0"/>
        <w:ind w:left="567"/>
        <w:jc w:val="righ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Таблица 1</w:t>
      </w:r>
    </w:p>
    <w:tbl>
      <w:tblPr>
        <w:tblStyle w:val="af5"/>
        <w:tblpPr w:leftFromText="180" w:rightFromText="180" w:vertAnchor="text" w:horzAnchor="margin" w:tblpY="213"/>
        <w:tblW w:w="9500" w:type="dxa"/>
        <w:tblInd w:w="0"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5605"/>
        <w:gridCol w:w="1924"/>
        <w:gridCol w:w="1971"/>
      </w:tblGrid>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Вид учебной работы   по дисциплине</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61264E">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Всего</w:t>
            </w:r>
          </w:p>
          <w:p w:rsidR="00B12F20" w:rsidRPr="00B12F20" w:rsidRDefault="00B12F20" w:rsidP="0061264E">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(в з/е и часах)</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61264E">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Семестр 1</w:t>
            </w:r>
          </w:p>
          <w:p w:rsidR="00B12F20" w:rsidRPr="00B12F20" w:rsidRDefault="00B12F20" w:rsidP="0061264E">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(в часах)</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Общая трудоемкость дисциплины</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61264E">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 xml:space="preserve"> 3  з.е.</w:t>
            </w:r>
            <w:r w:rsidR="0061264E">
              <w:rPr>
                <w:rFonts w:ascii="Times New Roman" w:eastAsia="Times New Roman" w:hAnsi="Times New Roman" w:cs="Times New Roman"/>
                <w:color w:val="00000A"/>
                <w:sz w:val="24"/>
                <w:szCs w:val="24"/>
                <w:lang w:val="ru-RU"/>
              </w:rPr>
              <w:t xml:space="preserve">, </w:t>
            </w:r>
            <w:r w:rsidRPr="00B12F20">
              <w:rPr>
                <w:rFonts w:ascii="Times New Roman" w:eastAsia="Times New Roman" w:hAnsi="Times New Roman" w:cs="Times New Roman"/>
                <w:color w:val="000000"/>
                <w:sz w:val="24"/>
                <w:szCs w:val="24"/>
              </w:rPr>
              <w:t>108</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61264E">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 xml:space="preserve"> 108</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Контактная работа - Аудиторные занятия</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 xml:space="preserve">  34</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34</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Лекции</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 xml:space="preserve">Семинары, практические занятия  </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34</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34</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74</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A"/>
                <w:sz w:val="24"/>
                <w:szCs w:val="24"/>
              </w:rPr>
              <w:t>74</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Вид текущего контроля</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111514">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Контрольная работа</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111514">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Контрольная работа</w:t>
            </w:r>
          </w:p>
        </w:tc>
      </w:tr>
      <w:tr w:rsidR="00B12F20" w:rsidRPr="00B12F20" w:rsidTr="00B12F20">
        <w:tc>
          <w:tcPr>
            <w:tcW w:w="56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B12F20">
            <w:pPr>
              <w:keepNext/>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sidRPr="00B12F20">
              <w:rPr>
                <w:rFonts w:ascii="Times New Roman" w:eastAsia="Times New Roman" w:hAnsi="Times New Roman" w:cs="Times New Roman"/>
                <w:color w:val="000000"/>
                <w:sz w:val="24"/>
                <w:szCs w:val="24"/>
              </w:rPr>
              <w:t>Вид промежуточной аттестации</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111514">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Зачет</w:t>
            </w:r>
          </w:p>
        </w:tc>
        <w:tc>
          <w:tcPr>
            <w:tcW w:w="19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B12F20" w:rsidRPr="00B12F20" w:rsidRDefault="00B12F20" w:rsidP="00111514">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B12F20">
              <w:rPr>
                <w:rFonts w:ascii="Times New Roman" w:eastAsia="Times New Roman" w:hAnsi="Times New Roman" w:cs="Times New Roman"/>
                <w:b/>
                <w:color w:val="000000"/>
                <w:sz w:val="24"/>
                <w:szCs w:val="24"/>
              </w:rPr>
              <w:t>Зачет</w:t>
            </w:r>
          </w:p>
        </w:tc>
      </w:tr>
    </w:tbl>
    <w:p w:rsidR="00680000" w:rsidRDefault="00680000" w:rsidP="00B12F20">
      <w:pPr>
        <w:pBdr>
          <w:top w:val="nil"/>
          <w:left w:val="nil"/>
          <w:bottom w:val="nil"/>
          <w:right w:val="nil"/>
          <w:between w:val="nil"/>
        </w:pBdr>
        <w:tabs>
          <w:tab w:val="left" w:pos="709"/>
        </w:tabs>
        <w:spacing w:after="0"/>
        <w:jc w:val="both"/>
        <w:rPr>
          <w:rFonts w:ascii="Times New Roman" w:eastAsia="Times New Roman" w:hAnsi="Times New Roman" w:cs="Times New Roman"/>
          <w:b/>
          <w:color w:val="00000A"/>
          <w:sz w:val="28"/>
          <w:szCs w:val="28"/>
        </w:rPr>
      </w:pPr>
    </w:p>
    <w:p w:rsidR="009F6E48" w:rsidRDefault="009B1ED1" w:rsidP="005D38AF">
      <w:pPr>
        <w:pBdr>
          <w:top w:val="nil"/>
          <w:left w:val="nil"/>
          <w:bottom w:val="nil"/>
          <w:right w:val="nil"/>
          <w:between w:val="nil"/>
        </w:pBdr>
        <w:tabs>
          <w:tab w:val="left" w:pos="709"/>
        </w:tabs>
        <w:spacing w:after="0"/>
        <w:ind w:firstLine="709"/>
        <w:jc w:val="center"/>
        <w:rPr>
          <w:rFonts w:ascii="Times New Roman" w:eastAsia="Times New Roman" w:hAnsi="Times New Roman" w:cs="Times New Roman"/>
          <w:b/>
          <w:color w:val="00000A"/>
          <w:sz w:val="24"/>
          <w:szCs w:val="28"/>
        </w:rPr>
      </w:pPr>
      <w:r w:rsidRPr="00B12F20">
        <w:rPr>
          <w:rFonts w:ascii="Times New Roman" w:eastAsia="Times New Roman" w:hAnsi="Times New Roman" w:cs="Times New Roman"/>
          <w:b/>
          <w:color w:val="00000A"/>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B24CC" w:rsidRPr="00B12F20" w:rsidRDefault="006B24CC" w:rsidP="005D38AF">
      <w:pPr>
        <w:pBdr>
          <w:top w:val="nil"/>
          <w:left w:val="nil"/>
          <w:bottom w:val="nil"/>
          <w:right w:val="nil"/>
          <w:between w:val="nil"/>
        </w:pBdr>
        <w:tabs>
          <w:tab w:val="left" w:pos="709"/>
        </w:tabs>
        <w:spacing w:after="0"/>
        <w:ind w:firstLine="709"/>
        <w:jc w:val="center"/>
        <w:rPr>
          <w:rFonts w:ascii="Times New Roman" w:eastAsia="Times New Roman" w:hAnsi="Times New Roman" w:cs="Times New Roman"/>
          <w:color w:val="00000A"/>
          <w:szCs w:val="24"/>
        </w:rPr>
      </w:pPr>
    </w:p>
    <w:p w:rsidR="009F6E48" w:rsidRPr="00B12F20" w:rsidRDefault="009B1ED1" w:rsidP="005D38AF">
      <w:pPr>
        <w:pBdr>
          <w:top w:val="nil"/>
          <w:left w:val="nil"/>
          <w:bottom w:val="nil"/>
          <w:right w:val="nil"/>
          <w:between w:val="nil"/>
        </w:pBdr>
        <w:tabs>
          <w:tab w:val="left" w:pos="709"/>
        </w:tabs>
        <w:spacing w:after="0"/>
        <w:ind w:firstLine="709"/>
        <w:jc w:val="center"/>
        <w:rPr>
          <w:rFonts w:ascii="Times New Roman" w:eastAsia="Times New Roman" w:hAnsi="Times New Roman" w:cs="Times New Roman"/>
          <w:color w:val="00000A"/>
          <w:szCs w:val="24"/>
        </w:rPr>
      </w:pPr>
      <w:r w:rsidRPr="00B12F20">
        <w:rPr>
          <w:rFonts w:ascii="Times New Roman" w:eastAsia="Times New Roman" w:hAnsi="Times New Roman" w:cs="Times New Roman"/>
          <w:b/>
          <w:color w:val="00000A"/>
          <w:sz w:val="24"/>
          <w:szCs w:val="28"/>
        </w:rPr>
        <w:t>5.1. Содержание дисциплины</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ind w:firstLine="709"/>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Общая трудоемкость дисциплины составляет 3 зачетных единицы</w:t>
      </w:r>
      <w:r w:rsidR="00B12F20" w:rsidRPr="00B12F20">
        <w:rPr>
          <w:rFonts w:ascii="Times New Roman" w:eastAsia="Times New Roman" w:hAnsi="Times New Roman" w:cs="Times New Roman"/>
          <w:color w:val="000000"/>
          <w:sz w:val="24"/>
          <w:szCs w:val="26"/>
          <w:lang w:val="ru-RU"/>
        </w:rPr>
        <w:t>;</w:t>
      </w:r>
      <w:r w:rsidR="00B12F20" w:rsidRPr="00B12F20">
        <w:rPr>
          <w:rFonts w:ascii="Times New Roman" w:eastAsia="Times New Roman" w:hAnsi="Times New Roman" w:cs="Times New Roman"/>
          <w:color w:val="000000"/>
          <w:sz w:val="24"/>
          <w:szCs w:val="26"/>
        </w:rPr>
        <w:t xml:space="preserve"> </w:t>
      </w:r>
      <w:r w:rsidRPr="00B12F20">
        <w:rPr>
          <w:rFonts w:ascii="Times New Roman" w:eastAsia="Times New Roman" w:hAnsi="Times New Roman" w:cs="Times New Roman"/>
          <w:color w:val="000000"/>
          <w:sz w:val="24"/>
          <w:szCs w:val="26"/>
        </w:rPr>
        <w:t xml:space="preserve">108 часов (34 часа – аудиторная работа, </w:t>
      </w:r>
      <w:proofErr w:type="gramStart"/>
      <w:r w:rsidRPr="00B12F20">
        <w:rPr>
          <w:rFonts w:ascii="Times New Roman" w:eastAsia="Times New Roman" w:hAnsi="Times New Roman" w:cs="Times New Roman"/>
          <w:color w:val="000000"/>
          <w:sz w:val="24"/>
          <w:szCs w:val="26"/>
        </w:rPr>
        <w:t>74  часа</w:t>
      </w:r>
      <w:proofErr w:type="gramEnd"/>
      <w:r w:rsidRPr="00B12F20">
        <w:rPr>
          <w:rFonts w:ascii="Times New Roman" w:eastAsia="Times New Roman" w:hAnsi="Times New Roman" w:cs="Times New Roman"/>
          <w:color w:val="000000"/>
          <w:sz w:val="24"/>
          <w:szCs w:val="26"/>
        </w:rPr>
        <w:t xml:space="preserve"> – самостоятельная работа,  1 час –  зачет). Формы итогового контроля: зачет (1 семестр).</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1.  Роль латинского языка в общемировой культуре. Латинский язык: алфавит; произношение; длительность слога; правила ударения. Методические особенности изучения латинского языка и перевода с него на русский язык. Общие сведения о склонении.</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2.  Verbum (глагол). Грамматические категории латинского глагола.</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3.  Nomen substantivum (имя существительное).</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4.  Глаголы III спряжения на -io. Accusativus cum infinitivo.</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5.  II склонение. Существительные II склонения. Прилагательные I-II склонения. Субстантивация прилагательных. Pronomina possessiva.</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6.   Praesens indicativi passivi. Активная и пассивная конструкции. Конструкции accusativus duplex; nominativus duplex.</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7.  Participium perfecti passivi. Perfectum indicativi passivi. Gerundivum (герундив).</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8.  Существительные III склонения. Три типа III склонения.</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9.   Pronomina demonstrativa (указательные местоимения). Participium futuri activi. I (активное) описательное спряжение. Система инфинитивов.</w:t>
      </w:r>
    </w:p>
    <w:p w:rsidR="009F6E48" w:rsidRPr="00B12F20" w:rsidRDefault="009B1ED1" w:rsidP="00B12F20">
      <w:pPr>
        <w:pBdr>
          <w:top w:val="nil"/>
          <w:left w:val="nil"/>
          <w:bottom w:val="nil"/>
          <w:right w:val="nil"/>
          <w:between w:val="nil"/>
        </w:pBdr>
        <w:tabs>
          <w:tab w:val="left" w:pos="709"/>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10.   Imperfectum indicativi activi и passivi. Verba deponentia. Verba semideponentia. Gerundium (герундий).</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A"/>
          <w:sz w:val="24"/>
          <w:szCs w:val="26"/>
        </w:rPr>
        <w:t>Тема 11.</w:t>
      </w:r>
      <w:r w:rsidRPr="00B12F20">
        <w:rPr>
          <w:rFonts w:ascii="Times New Roman" w:eastAsia="Times New Roman" w:hAnsi="Times New Roman" w:cs="Times New Roman"/>
          <w:color w:val="000000"/>
          <w:sz w:val="24"/>
          <w:szCs w:val="26"/>
        </w:rPr>
        <w:t xml:space="preserve">  III склонение существительных.</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 xml:space="preserve">Тема 12.  Perfectum indicativi activi.  </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13.  Conjunctivus.</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14. Прилагательные III склонения.</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15. Существительные IV склонения. Plusquamperfectum indicativi activi и passivi.</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lastRenderedPageBreak/>
        <w:t>Тема 16. Существительные V склонения. Plusquamperfectum conjunctivi activi и passivi. Придаточные предложения времени с союзом cum (quum) historicum</w:t>
      </w:r>
      <w:proofErr w:type="gramStart"/>
      <w:r w:rsidRPr="00B12F20">
        <w:rPr>
          <w:rFonts w:ascii="Times New Roman" w:eastAsia="Times New Roman" w:hAnsi="Times New Roman" w:cs="Times New Roman"/>
          <w:color w:val="000000"/>
          <w:sz w:val="24"/>
          <w:szCs w:val="26"/>
        </w:rPr>
        <w:t>. .</w:t>
      </w:r>
      <w:proofErr w:type="gramEnd"/>
      <w:r w:rsidRPr="00B12F20">
        <w:rPr>
          <w:rFonts w:ascii="Times New Roman" w:eastAsia="Times New Roman" w:hAnsi="Times New Roman" w:cs="Times New Roman"/>
          <w:color w:val="000000"/>
          <w:sz w:val="24"/>
          <w:szCs w:val="26"/>
        </w:rPr>
        <w:t xml:space="preserve"> Степени сравнения прилагательных.  </w:t>
      </w:r>
    </w:p>
    <w:p w:rsidR="009F6E48" w:rsidRPr="00B12F20" w:rsidRDefault="009B1ED1" w:rsidP="00B12F20">
      <w:pPr>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Cs w:val="24"/>
        </w:rPr>
      </w:pPr>
      <w:r w:rsidRPr="00B12F20">
        <w:rPr>
          <w:rFonts w:ascii="Times New Roman" w:eastAsia="Times New Roman" w:hAnsi="Times New Roman" w:cs="Times New Roman"/>
          <w:color w:val="000000"/>
          <w:sz w:val="24"/>
          <w:szCs w:val="26"/>
        </w:rPr>
        <w:t>Тема 17. Futururn I activi и passivi. Futururn II activi и passivi. Спряжение глагола fero. Придаточные преможения причины. Придаточные предложения уступительные. Cum ternporale. Perfectum conjunctivi activi и passivi.</w:t>
      </w:r>
    </w:p>
    <w:p w:rsidR="009F6E48" w:rsidRDefault="009B1ED1">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 xml:space="preserve">                     </w:t>
      </w:r>
    </w:p>
    <w:p w:rsidR="009F6E48" w:rsidRPr="00FE081C" w:rsidRDefault="009B1ED1" w:rsidP="005D38AF">
      <w:pPr>
        <w:pBdr>
          <w:top w:val="nil"/>
          <w:left w:val="nil"/>
          <w:bottom w:val="nil"/>
          <w:right w:val="nil"/>
          <w:between w:val="nil"/>
        </w:pBdr>
        <w:tabs>
          <w:tab w:val="left" w:pos="709"/>
        </w:tabs>
        <w:spacing w:after="0"/>
        <w:ind w:firstLine="709"/>
        <w:jc w:val="center"/>
        <w:rPr>
          <w:rFonts w:ascii="Times New Roman" w:eastAsia="Times New Roman" w:hAnsi="Times New Roman" w:cs="Times New Roman"/>
          <w:color w:val="00000A"/>
          <w:szCs w:val="24"/>
        </w:rPr>
      </w:pPr>
      <w:r w:rsidRPr="00FE081C">
        <w:rPr>
          <w:rFonts w:ascii="Times New Roman" w:eastAsia="Times New Roman" w:hAnsi="Times New Roman" w:cs="Times New Roman"/>
          <w:b/>
          <w:color w:val="00000A"/>
          <w:sz w:val="24"/>
          <w:szCs w:val="26"/>
        </w:rPr>
        <w:t>5.2.</w:t>
      </w:r>
      <w:r w:rsidRPr="00FE081C">
        <w:rPr>
          <w:rFonts w:ascii="Times New Roman" w:eastAsia="Times New Roman" w:hAnsi="Times New Roman" w:cs="Times New Roman"/>
          <w:b/>
          <w:color w:val="00000A"/>
          <w:sz w:val="24"/>
          <w:szCs w:val="28"/>
        </w:rPr>
        <w:t xml:space="preserve"> Учебно – тематический план</w:t>
      </w: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9F6E48" w:rsidRDefault="009B1ED1" w:rsidP="006B24CC">
      <w:pPr>
        <w:pBdr>
          <w:top w:val="nil"/>
          <w:left w:val="nil"/>
          <w:bottom w:val="nil"/>
          <w:right w:val="nil"/>
          <w:between w:val="nil"/>
        </w:pBdr>
        <w:tabs>
          <w:tab w:val="left" w:pos="709"/>
          <w:tab w:val="right" w:pos="851"/>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0"/>
          <w:sz w:val="26"/>
          <w:szCs w:val="26"/>
        </w:rPr>
        <w:t xml:space="preserve">                                                                                                               </w:t>
      </w:r>
      <w:r w:rsidRPr="006B24CC">
        <w:rPr>
          <w:rFonts w:ascii="Times New Roman" w:eastAsia="Times New Roman" w:hAnsi="Times New Roman" w:cs="Times New Roman"/>
          <w:color w:val="000000"/>
          <w:sz w:val="24"/>
          <w:szCs w:val="26"/>
        </w:rPr>
        <w:t>Таблица</w:t>
      </w:r>
      <w:r>
        <w:rPr>
          <w:rFonts w:ascii="Times New Roman" w:eastAsia="Times New Roman" w:hAnsi="Times New Roman" w:cs="Times New Roman"/>
          <w:color w:val="000000"/>
          <w:sz w:val="26"/>
          <w:szCs w:val="26"/>
        </w:rPr>
        <w:t xml:space="preserve"> 2</w:t>
      </w:r>
    </w:p>
    <w:p w:rsidR="006B24CC" w:rsidRDefault="006B24CC" w:rsidP="006B24CC">
      <w:pPr>
        <w:pBdr>
          <w:top w:val="nil"/>
          <w:left w:val="nil"/>
          <w:bottom w:val="nil"/>
          <w:right w:val="nil"/>
          <w:between w:val="nil"/>
        </w:pBdr>
        <w:tabs>
          <w:tab w:val="left" w:pos="709"/>
          <w:tab w:val="right" w:pos="851"/>
        </w:tabs>
        <w:spacing w:after="0"/>
        <w:ind w:firstLine="709"/>
        <w:jc w:val="both"/>
        <w:rPr>
          <w:rFonts w:ascii="Times New Roman" w:eastAsia="Times New Roman" w:hAnsi="Times New Roman" w:cs="Times New Roman"/>
          <w:color w:val="00000A"/>
          <w:sz w:val="24"/>
          <w:szCs w:val="24"/>
        </w:rPr>
      </w:pPr>
    </w:p>
    <w:tbl>
      <w:tblPr>
        <w:tblStyle w:val="af7"/>
        <w:tblW w:w="10001" w:type="dxa"/>
        <w:tblInd w:w="-226"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505"/>
        <w:gridCol w:w="1701"/>
        <w:gridCol w:w="992"/>
        <w:gridCol w:w="851"/>
        <w:gridCol w:w="992"/>
        <w:gridCol w:w="992"/>
        <w:gridCol w:w="992"/>
        <w:gridCol w:w="993"/>
        <w:gridCol w:w="1983"/>
      </w:tblGrid>
      <w:tr w:rsidR="00D00024" w:rsidRPr="0044769D" w:rsidTr="009F618F">
        <w:tc>
          <w:tcPr>
            <w:tcW w:w="5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w:t>
            </w:r>
          </w:p>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п/п</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b/>
                <w:color w:val="00000A"/>
                <w:sz w:val="24"/>
                <w:szCs w:val="24"/>
              </w:rPr>
              <w:t>Наименование тем  (разделов) дисциплины</w:t>
            </w:r>
          </w:p>
        </w:tc>
        <w:tc>
          <w:tcPr>
            <w:tcW w:w="5812" w:type="dxa"/>
            <w:gridSpan w:val="6"/>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b/>
                <w:color w:val="00000A"/>
                <w:sz w:val="24"/>
                <w:szCs w:val="24"/>
              </w:rPr>
              <w:t>Трудоемкость в часах</w:t>
            </w:r>
          </w:p>
        </w:tc>
        <w:tc>
          <w:tcPr>
            <w:tcW w:w="1983" w:type="dxa"/>
            <w:tcBorders>
              <w:top w:val="single" w:sz="4" w:space="0" w:color="000001"/>
              <w:left w:val="single" w:sz="4" w:space="0" w:color="000001"/>
              <w:bottom w:val="single" w:sz="4" w:space="0" w:color="000001"/>
              <w:right w:val="single" w:sz="4" w:space="0" w:color="000001"/>
            </w:tcBorders>
            <w:shd w:val="clear" w:color="auto" w:fill="FFFFFF"/>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b/>
                <w:color w:val="00000A"/>
                <w:sz w:val="24"/>
                <w:szCs w:val="24"/>
              </w:rPr>
            </w:pPr>
            <w:r w:rsidRPr="0044769D">
              <w:rPr>
                <w:rFonts w:ascii="Times New Roman" w:eastAsia="Times New Roman" w:hAnsi="Times New Roman" w:cs="Times New Roman"/>
                <w:b/>
                <w:color w:val="00000A"/>
                <w:sz w:val="24"/>
                <w:szCs w:val="24"/>
              </w:rPr>
              <w:t>Формы текущего контроля успеваемости</w:t>
            </w:r>
          </w:p>
        </w:tc>
      </w:tr>
      <w:tr w:rsidR="00D00024" w:rsidRPr="0044769D" w:rsidTr="009F618F">
        <w:tc>
          <w:tcPr>
            <w:tcW w:w="505" w:type="dxa"/>
            <w:vMerge w:val="restart"/>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s>
              <w:spacing w:after="0" w:line="240" w:lineRule="auto"/>
              <w:jc w:val="center"/>
              <w:rPr>
                <w:rFonts w:ascii="Times New Roman" w:eastAsia="Times New Roman" w:hAnsi="Times New Roman" w:cs="Times New Roman"/>
                <w:color w:val="00000A"/>
                <w:sz w:val="24"/>
                <w:szCs w:val="24"/>
              </w:rPr>
            </w:pPr>
          </w:p>
        </w:tc>
        <w:tc>
          <w:tcPr>
            <w:tcW w:w="1701" w:type="dxa"/>
            <w:vMerge w:val="restart"/>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s>
              <w:spacing w:after="0" w:line="240" w:lineRule="auto"/>
              <w:jc w:val="center"/>
              <w:rPr>
                <w:rFonts w:ascii="Times New Roman" w:eastAsia="Times New Roman" w:hAnsi="Times New Roman" w:cs="Times New Roman"/>
                <w:color w:val="00000A"/>
                <w:sz w:val="24"/>
                <w:szCs w:val="24"/>
              </w:rPr>
            </w:pPr>
          </w:p>
        </w:tc>
        <w:tc>
          <w:tcPr>
            <w:tcW w:w="992" w:type="dxa"/>
            <w:vMerge w:val="restart"/>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b/>
                <w:color w:val="00000A"/>
                <w:sz w:val="24"/>
                <w:szCs w:val="24"/>
              </w:rPr>
              <w:t>Всего</w:t>
            </w:r>
          </w:p>
        </w:tc>
        <w:tc>
          <w:tcPr>
            <w:tcW w:w="3827" w:type="dxa"/>
            <w:gridSpan w:val="4"/>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E9739E"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4"/>
                <w:szCs w:val="24"/>
                <w:lang w:val="ru-RU"/>
              </w:rPr>
              <w:t xml:space="preserve">Контактная работа - </w:t>
            </w:r>
            <w:r w:rsidR="00D00024" w:rsidRPr="0044769D">
              <w:rPr>
                <w:rFonts w:ascii="Times New Roman" w:eastAsia="Times New Roman" w:hAnsi="Times New Roman" w:cs="Times New Roman"/>
                <w:b/>
                <w:color w:val="00000A"/>
                <w:sz w:val="24"/>
                <w:szCs w:val="24"/>
              </w:rPr>
              <w:t>Аудиторная работа</w:t>
            </w:r>
          </w:p>
          <w:p w:rsidR="00D00024" w:rsidRPr="0044769D" w:rsidRDefault="00D00024" w:rsidP="00B752D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A"/>
                <w:sz w:val="24"/>
                <w:szCs w:val="24"/>
              </w:rPr>
            </w:pPr>
          </w:p>
        </w:tc>
        <w:tc>
          <w:tcPr>
            <w:tcW w:w="993" w:type="dxa"/>
            <w:tcBorders>
              <w:top w:val="single" w:sz="4" w:space="0" w:color="auto"/>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D00024" w:rsidRPr="0044769D" w:rsidRDefault="00B752D9" w:rsidP="00B752D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СРС</w:t>
            </w:r>
          </w:p>
        </w:tc>
        <w:tc>
          <w:tcPr>
            <w:tcW w:w="1983" w:type="dxa"/>
            <w:tcBorders>
              <w:top w:val="single" w:sz="4" w:space="0" w:color="auto"/>
              <w:left w:val="single" w:sz="4" w:space="0" w:color="000001"/>
              <w:bottom w:val="single" w:sz="4" w:space="0" w:color="000001"/>
              <w:right w:val="single" w:sz="4" w:space="0" w:color="auto"/>
            </w:tcBorders>
            <w:shd w:val="clear" w:color="auto" w:fill="FFFFFF"/>
          </w:tcPr>
          <w:p w:rsidR="00D00024" w:rsidRPr="0044769D" w:rsidRDefault="00D00024" w:rsidP="00B752D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A"/>
                <w:sz w:val="24"/>
                <w:szCs w:val="24"/>
                <w:lang w:val="ru-RU"/>
              </w:rPr>
            </w:pPr>
          </w:p>
        </w:tc>
      </w:tr>
      <w:tr w:rsidR="009F618F" w:rsidRPr="0044769D" w:rsidTr="009F618F">
        <w:tc>
          <w:tcPr>
            <w:tcW w:w="505"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A"/>
                <w:sz w:val="24"/>
                <w:szCs w:val="24"/>
              </w:rPr>
            </w:pPr>
          </w:p>
        </w:tc>
        <w:tc>
          <w:tcPr>
            <w:tcW w:w="1701"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A"/>
                <w:sz w:val="24"/>
                <w:szCs w:val="24"/>
              </w:rPr>
            </w:pPr>
          </w:p>
        </w:tc>
        <w:tc>
          <w:tcPr>
            <w:tcW w:w="992" w:type="dxa"/>
            <w:vMerge/>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A"/>
                <w:sz w:val="24"/>
                <w:szCs w:val="24"/>
              </w:rPr>
            </w:pP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Общая, в т.ч.:</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Лекции</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Семинары, практические   занятия</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 w:val="right" w:pos="851"/>
              </w:tabs>
              <w:spacing w:after="0" w:line="240" w:lineRule="auto"/>
              <w:jc w:val="center"/>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Занятия в интерактивных  формах</w:t>
            </w:r>
            <w:r w:rsidRPr="0044769D">
              <w:rPr>
                <w:rFonts w:ascii="Times New Roman" w:eastAsia="Times New Roman" w:hAnsi="Times New Roman" w:cs="Times New Roman"/>
                <w:color w:val="00000A"/>
                <w:sz w:val="24"/>
                <w:szCs w:val="24"/>
                <w:vertAlign w:val="superscript"/>
              </w:rPr>
              <w:footnoteReference w:id="2"/>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B752D9">
            <w:pPr>
              <w:pBdr>
                <w:top w:val="nil"/>
                <w:left w:val="nil"/>
                <w:bottom w:val="nil"/>
                <w:right w:val="nil"/>
                <w:between w:val="nil"/>
              </w:pBdr>
              <w:tabs>
                <w:tab w:val="left" w:pos="709"/>
              </w:tabs>
              <w:spacing w:after="0" w:line="240" w:lineRule="auto"/>
              <w:jc w:val="center"/>
              <w:rPr>
                <w:rFonts w:ascii="Times New Roman" w:eastAsia="Times New Roman" w:hAnsi="Times New Roman" w:cs="Times New Roman"/>
                <w:color w:val="00000A"/>
                <w:sz w:val="24"/>
                <w:szCs w:val="24"/>
              </w:rPr>
            </w:pPr>
          </w:p>
        </w:tc>
        <w:tc>
          <w:tcPr>
            <w:tcW w:w="1983" w:type="dxa"/>
            <w:tcBorders>
              <w:top w:val="single" w:sz="4" w:space="0" w:color="000001"/>
              <w:left w:val="single" w:sz="4" w:space="0" w:color="000001"/>
              <w:bottom w:val="single" w:sz="4" w:space="0" w:color="000001"/>
              <w:right w:val="single" w:sz="4" w:space="0" w:color="000001"/>
            </w:tcBorders>
            <w:shd w:val="clear" w:color="auto" w:fill="FFFFFF"/>
          </w:tcPr>
          <w:p w:rsidR="00D00024" w:rsidRPr="0044769D" w:rsidRDefault="00D00024" w:rsidP="00B752D9">
            <w:pPr>
              <w:pBdr>
                <w:top w:val="nil"/>
                <w:left w:val="nil"/>
                <w:bottom w:val="nil"/>
                <w:right w:val="nil"/>
                <w:between w:val="nil"/>
              </w:pBdr>
              <w:tabs>
                <w:tab w:val="left" w:pos="709"/>
              </w:tabs>
              <w:spacing w:after="0" w:line="240" w:lineRule="auto"/>
              <w:jc w:val="center"/>
              <w:rPr>
                <w:rFonts w:ascii="Times New Roman" w:eastAsia="Times New Roman" w:hAnsi="Times New Roman" w:cs="Times New Roman"/>
                <w:color w:val="00000A"/>
                <w:sz w:val="24"/>
                <w:szCs w:val="24"/>
              </w:rPr>
            </w:pPr>
          </w:p>
        </w:tc>
      </w:tr>
      <w:tr w:rsidR="009F618F" w:rsidRPr="00B752D9" w:rsidTr="009F618F">
        <w:tc>
          <w:tcPr>
            <w:tcW w:w="5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1</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0"/>
                <w:sz w:val="24"/>
                <w:szCs w:val="24"/>
              </w:rPr>
              <w:t>Роль латинского языка в общемировой культуре. Латинский язык: общие сведения.</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E61CA9" w:rsidRDefault="00E61CA9"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0</w:t>
            </w:r>
          </w:p>
          <w:p w:rsidR="00D00024" w:rsidRPr="00B752D9" w:rsidRDefault="00D00024" w:rsidP="0044769D">
            <w:pPr>
              <w:pBdr>
                <w:top w:val="nil"/>
                <w:left w:val="nil"/>
                <w:bottom w:val="nil"/>
                <w:right w:val="nil"/>
                <w:between w:val="nil"/>
              </w:pBdr>
              <w:tabs>
                <w:tab w:val="left" w:pos="709"/>
                <w:tab w:val="right" w:pos="851"/>
              </w:tabs>
              <w:spacing w:after="0" w:line="240" w:lineRule="auto"/>
              <w:ind w:firstLine="709"/>
              <w:jc w:val="both"/>
              <w:rPr>
                <w:rFonts w:ascii="Times New Roman" w:eastAsia="Times New Roman" w:hAnsi="Times New Roman" w:cs="Times New Roman"/>
                <w:color w:val="00000A"/>
                <w:sz w:val="24"/>
                <w:szCs w:val="24"/>
              </w:rPr>
            </w:pP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512E82" w:rsidRDefault="005274C1"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111514" w:rsidRDefault="00111514" w:rsidP="00111514">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top w:val="single" w:sz="4" w:space="0" w:color="000001"/>
              <w:left w:val="single" w:sz="4" w:space="0" w:color="000001"/>
              <w:bottom w:val="single" w:sz="4" w:space="0" w:color="000001"/>
              <w:right w:val="single" w:sz="4" w:space="0" w:color="000001"/>
            </w:tcBorders>
            <w:shd w:val="clear" w:color="auto" w:fill="FFFFFF"/>
          </w:tcPr>
          <w:p w:rsidR="00D00024" w:rsidRPr="00B752D9" w:rsidRDefault="00D00024" w:rsidP="0044769D">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B752D9">
              <w:rPr>
                <w:rFonts w:ascii="Times New Roman" w:eastAsia="Arial" w:hAnsi="Times New Roman" w:cs="Times New Roman"/>
                <w:color w:val="000000"/>
                <w:sz w:val="24"/>
                <w:szCs w:val="24"/>
              </w:rPr>
              <w:t>Устный опрос – проверка домашнего задания</w:t>
            </w:r>
          </w:p>
        </w:tc>
      </w:tr>
      <w:tr w:rsidR="009F618F" w:rsidRPr="0044769D" w:rsidTr="009F618F">
        <w:tc>
          <w:tcPr>
            <w:tcW w:w="5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Verbum (глагол). Грамматические категории латинского глагола.</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E61CA9" w:rsidRDefault="00E61CA9"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0</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B752D9"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B752D9">
              <w:rPr>
                <w:rFonts w:ascii="Times New Roman" w:eastAsia="Times New Roman" w:hAnsi="Times New Roman" w:cs="Times New Roman"/>
                <w:color w:val="00000A"/>
                <w:sz w:val="24"/>
                <w:szCs w:val="24"/>
              </w:rPr>
              <w:t>2</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512E82" w:rsidRDefault="005274C1"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111514" w:rsidRDefault="00111514" w:rsidP="00111514">
            <w:pPr>
              <w:pBdr>
                <w:top w:val="nil"/>
                <w:left w:val="nil"/>
                <w:bottom w:val="nil"/>
                <w:right w:val="nil"/>
                <w:between w:val="nil"/>
              </w:pBdr>
              <w:tabs>
                <w:tab w:val="left" w:pos="709"/>
                <w:tab w:val="right" w:pos="851"/>
              </w:tabs>
              <w:spacing w:after="0" w:line="240" w:lineRule="auto"/>
              <w:ind w:left="-106"/>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 xml:space="preserve"> 4</w:t>
            </w:r>
          </w:p>
        </w:tc>
        <w:tc>
          <w:tcPr>
            <w:tcW w:w="1983" w:type="dxa"/>
            <w:tcBorders>
              <w:top w:val="single" w:sz="4" w:space="0" w:color="000001"/>
              <w:left w:val="single" w:sz="4" w:space="0" w:color="000001"/>
              <w:bottom w:val="single" w:sz="4" w:space="0" w:color="000001"/>
              <w:right w:val="single" w:sz="4" w:space="0" w:color="000001"/>
            </w:tcBorders>
            <w:shd w:val="clear" w:color="auto" w:fill="FFFFFF"/>
          </w:tcPr>
          <w:p w:rsidR="00D00024" w:rsidRPr="0044769D" w:rsidRDefault="00D00024" w:rsidP="0044769D">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3</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Nomen substantivum (имя существительное)</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E61CA9" w:rsidRDefault="00E61CA9"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512E82" w:rsidRDefault="005274C1"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E61CA9" w:rsidRDefault="00E61CA9" w:rsidP="00E61CA9">
            <w:pPr>
              <w:pBdr>
                <w:top w:val="nil"/>
                <w:left w:val="nil"/>
                <w:bottom w:val="nil"/>
                <w:right w:val="nil"/>
                <w:between w:val="nil"/>
              </w:pBdr>
              <w:tabs>
                <w:tab w:val="left" w:pos="709"/>
                <w:tab w:val="right" w:pos="851"/>
              </w:tabs>
              <w:spacing w:after="0" w:line="240" w:lineRule="auto"/>
              <w:ind w:hanging="106"/>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D00024" w:rsidRPr="0044769D" w:rsidRDefault="00D00024" w:rsidP="0044769D">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lastRenderedPageBreak/>
              <w:t>4</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 xml:space="preserve"> Глаголы III спряжения на -io. Accusativus cum infinitivo.</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71197F" w:rsidRDefault="0071197F"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71197F" w:rsidRDefault="005274C1"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D00024" w:rsidRPr="0044769D" w:rsidRDefault="00D00024" w:rsidP="0044769D">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5</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II склонение. Существительные II склонения. Прилагательные I-II склонения. Субстантивация прилагательных. Pronomina possessiva.</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6</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Praesens indicativi passivi. Активная и пассивная конструкции. Конструкции accusativus duplex; nominativus duplex.</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7</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Participium perfecti passivi. Perfectum indicativi passivi. Gerundivum (герундив).</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8</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 xml:space="preserve"> Существительные III склонения. Три типа III склонения.</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9</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 xml:space="preserve">Pronomina demonstrativa (указательные местоимения). Participium futuri activi. I (активное) описательное спряжение. </w:t>
            </w:r>
            <w:r w:rsidRPr="0044769D">
              <w:rPr>
                <w:rFonts w:ascii="Times New Roman" w:eastAsia="Times New Roman" w:hAnsi="Times New Roman" w:cs="Times New Roman"/>
                <w:color w:val="000000"/>
                <w:sz w:val="24"/>
                <w:szCs w:val="24"/>
              </w:rPr>
              <w:lastRenderedPageBreak/>
              <w:t>Система инфинитивов.</w:t>
            </w:r>
          </w:p>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w:hAnsi="Times New Roman" w:cs="Times New Roman"/>
                <w:color w:val="000000"/>
                <w:sz w:val="24"/>
                <w:szCs w:val="24"/>
              </w:rPr>
              <w:t>Тема 10.   Imperfectum indicativi activi и passivi. Verba deponentia. Verba semideponentia. Gerundium (герундий).</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lastRenderedPageBreak/>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lastRenderedPageBreak/>
              <w:t>10</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Imperfectum indicativi activi и passivi. Verba deponentia. Verba semideponentia. Gerundium (герундий).</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11</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 xml:space="preserve"> III склонение существительных.</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12</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w:hAnsi="Times New Roman" w:cs="Times New Roman"/>
                <w:color w:val="000000"/>
                <w:sz w:val="24"/>
                <w:szCs w:val="24"/>
              </w:rPr>
              <w:t xml:space="preserve"> Perfectum indicativi activi.  </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13</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w:hAnsi="Times New Roman" w:cs="Times New Roman"/>
                <w:color w:val="000000"/>
                <w:sz w:val="24"/>
                <w:szCs w:val="24"/>
              </w:rPr>
              <w:t xml:space="preserve"> Conjunctivus.</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14</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Прилагательные III склонения.</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4</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15</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Существительные IV склонения. Plusquamperfectum indicativi activi и passivi.</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365ECE"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8</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365ECE"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16</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 xml:space="preserve">Существительные V склонения. Plusquamperfectum </w:t>
            </w:r>
            <w:r w:rsidRPr="0044769D">
              <w:rPr>
                <w:rFonts w:ascii="Times New Roman" w:eastAsia="Times New Roman" w:hAnsi="Times New Roman" w:cs="Times New Roman"/>
                <w:color w:val="000000"/>
                <w:sz w:val="24"/>
                <w:szCs w:val="24"/>
              </w:rPr>
              <w:lastRenderedPageBreak/>
              <w:t>conjunctivi activi и passivi. Придаточные предложения времени с союзом cum (quum) historicum</w:t>
            </w:r>
            <w:proofErr w:type="gramStart"/>
            <w:r w:rsidRPr="0044769D">
              <w:rPr>
                <w:rFonts w:ascii="Times New Roman" w:eastAsia="Times New Roman" w:hAnsi="Times New Roman" w:cs="Times New Roman"/>
                <w:color w:val="000000"/>
                <w:sz w:val="24"/>
                <w:szCs w:val="24"/>
              </w:rPr>
              <w:t>. .</w:t>
            </w:r>
            <w:proofErr w:type="gramEnd"/>
            <w:r w:rsidRPr="0044769D">
              <w:rPr>
                <w:rFonts w:ascii="Times New Roman" w:eastAsia="Times New Roman" w:hAnsi="Times New Roman" w:cs="Times New Roman"/>
                <w:color w:val="000000"/>
                <w:sz w:val="24"/>
                <w:szCs w:val="24"/>
              </w:rPr>
              <w:t xml:space="preserve"> Степени сравнения прилагательных.  </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365ECE"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lastRenderedPageBreak/>
              <w:t>8</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365ECE"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17</w:t>
            </w:r>
          </w:p>
        </w:tc>
        <w:tc>
          <w:tcPr>
            <w:tcW w:w="170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left" w:pos="993"/>
                <w:tab w:val="left" w:pos="1276"/>
                <w:tab w:val="left" w:pos="1418"/>
                <w:tab w:val="left" w:pos="2552"/>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0"/>
                <w:sz w:val="24"/>
                <w:szCs w:val="24"/>
              </w:rPr>
              <w:t>Futururn I activi и passivi. Futururn II activi и passivi. Спряжение глагола fero. Придаточные преможения причины. Придаточные предложения уступительные. Cum ternporale. Perfectum conjunctivi activi и passivi.</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365ECE"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8</w:t>
            </w:r>
          </w:p>
        </w:tc>
        <w:tc>
          <w:tcPr>
            <w:tcW w:w="85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44769D" w:rsidRDefault="0071197F"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2</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5274C1"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2</w:t>
            </w:r>
          </w:p>
        </w:tc>
        <w:tc>
          <w:tcPr>
            <w:tcW w:w="99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197F" w:rsidRPr="0071197F" w:rsidRDefault="00365ECE" w:rsidP="0071197F">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6</w:t>
            </w:r>
          </w:p>
        </w:tc>
        <w:tc>
          <w:tcPr>
            <w:tcW w:w="1983" w:type="dxa"/>
            <w:tcBorders>
              <w:left w:val="single" w:sz="4" w:space="0" w:color="000001"/>
              <w:bottom w:val="single" w:sz="4" w:space="0" w:color="000001"/>
              <w:right w:val="single" w:sz="4" w:space="0" w:color="000001"/>
            </w:tcBorders>
            <w:shd w:val="clear" w:color="auto" w:fill="FFFFFF"/>
          </w:tcPr>
          <w:p w:rsidR="0071197F" w:rsidRPr="0044769D" w:rsidRDefault="0071197F" w:rsidP="0071197F">
            <w:pPr>
              <w:widowControl w:val="0"/>
              <w:pBdr>
                <w:top w:val="nil"/>
                <w:left w:val="nil"/>
                <w:bottom w:val="nil"/>
                <w:right w:val="nil"/>
                <w:between w:val="nil"/>
              </w:pBdr>
              <w:tabs>
                <w:tab w:val="left" w:pos="709"/>
                <w:tab w:val="right" w:pos="851"/>
              </w:tabs>
              <w:spacing w:after="0" w:line="240" w:lineRule="auto"/>
              <w:jc w:val="both"/>
              <w:rPr>
                <w:rFonts w:ascii="Times New Roman" w:eastAsia="Arial" w:hAnsi="Times New Roman" w:cs="Times New Roman"/>
                <w:color w:val="000000"/>
                <w:sz w:val="24"/>
                <w:szCs w:val="24"/>
              </w:rPr>
            </w:pPr>
            <w:r w:rsidRPr="0044769D">
              <w:rPr>
                <w:rFonts w:ascii="Times New Roman" w:eastAsia="Arial" w:hAnsi="Times New Roman" w:cs="Times New Roman"/>
                <w:color w:val="000000"/>
                <w:sz w:val="24"/>
                <w:szCs w:val="24"/>
              </w:rPr>
              <w:t>Устный/письменный опрос; проверка домашнего задания</w:t>
            </w:r>
          </w:p>
        </w:tc>
      </w:tr>
      <w:tr w:rsidR="009F618F" w:rsidRPr="0044769D" w:rsidTr="009F618F">
        <w:tc>
          <w:tcPr>
            <w:tcW w:w="5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ind w:firstLine="709"/>
              <w:jc w:val="both"/>
              <w:rPr>
                <w:rFonts w:ascii="Times New Roman" w:eastAsia="Times New Roman" w:hAnsi="Times New Roman" w:cs="Times New Roman"/>
                <w:color w:val="00000A"/>
                <w:sz w:val="24"/>
                <w:szCs w:val="24"/>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В целом по дисциплине</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108</w:t>
            </w: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34</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0</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34</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B44F1" w:rsidRDefault="005274C1"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34</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74</w:t>
            </w:r>
          </w:p>
        </w:tc>
        <w:tc>
          <w:tcPr>
            <w:tcW w:w="1983" w:type="dxa"/>
            <w:tcBorders>
              <w:top w:val="single" w:sz="4" w:space="0" w:color="000001"/>
              <w:left w:val="single" w:sz="4" w:space="0" w:color="000001"/>
              <w:bottom w:val="single" w:sz="4" w:space="0" w:color="000001"/>
              <w:right w:val="single" w:sz="4" w:space="0" w:color="000001"/>
            </w:tcBorders>
            <w:shd w:val="clear" w:color="auto" w:fill="FFFFFF"/>
          </w:tcPr>
          <w:p w:rsidR="00D00024" w:rsidRPr="0044769D" w:rsidRDefault="00D00024" w:rsidP="0044769D">
            <w:pPr>
              <w:pBdr>
                <w:top w:val="nil"/>
                <w:left w:val="nil"/>
                <w:bottom w:val="nil"/>
                <w:right w:val="nil"/>
                <w:between w:val="nil"/>
              </w:pBdr>
              <w:tabs>
                <w:tab w:val="left" w:pos="709"/>
                <w:tab w:val="right" w:pos="851"/>
              </w:tabs>
              <w:spacing w:after="0" w:line="240" w:lineRule="auto"/>
              <w:jc w:val="both"/>
              <w:rPr>
                <w:rFonts w:ascii="Times New Roman" w:eastAsia="Times New Roman" w:hAnsi="Times New Roman" w:cs="Times New Roman"/>
                <w:color w:val="00000A"/>
                <w:sz w:val="24"/>
                <w:szCs w:val="24"/>
              </w:rPr>
            </w:pPr>
            <w:r w:rsidRPr="0044769D">
              <w:rPr>
                <w:rFonts w:ascii="Times New Roman" w:eastAsia="Times New Roman" w:hAnsi="Times New Roman" w:cs="Times New Roman"/>
                <w:color w:val="00000A"/>
                <w:sz w:val="24"/>
                <w:szCs w:val="24"/>
              </w:rPr>
              <w:t>Согласно учебному плану:  контрольная работа</w:t>
            </w:r>
          </w:p>
        </w:tc>
      </w:tr>
      <w:tr w:rsidR="00D00024" w:rsidTr="009F618F">
        <w:tc>
          <w:tcPr>
            <w:tcW w:w="50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Default="00D00024" w:rsidP="00D00024">
            <w:pPr>
              <w:pBdr>
                <w:top w:val="nil"/>
                <w:left w:val="nil"/>
                <w:bottom w:val="nil"/>
                <w:right w:val="nil"/>
                <w:between w:val="nil"/>
              </w:pBdr>
              <w:tabs>
                <w:tab w:val="left" w:pos="709"/>
                <w:tab w:val="right" w:pos="851"/>
              </w:tabs>
              <w:spacing w:after="0"/>
              <w:ind w:firstLine="709"/>
              <w:jc w:val="both"/>
              <w:rPr>
                <w:rFonts w:ascii="Times New Roman" w:eastAsia="Times New Roman" w:hAnsi="Times New Roman" w:cs="Times New Roman"/>
                <w:color w:val="00000A"/>
                <w:sz w:val="24"/>
                <w:szCs w:val="24"/>
              </w:rPr>
            </w:pPr>
          </w:p>
        </w:tc>
        <w:tc>
          <w:tcPr>
            <w:tcW w:w="170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Default="00D00024" w:rsidP="00D00024">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Итого в %</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365ECE" w:rsidRDefault="00D00024" w:rsidP="00365ECE">
            <w:pPr>
              <w:pBdr>
                <w:top w:val="nil"/>
                <w:left w:val="nil"/>
                <w:bottom w:val="nil"/>
                <w:right w:val="nil"/>
                <w:between w:val="nil"/>
              </w:pBdr>
              <w:tabs>
                <w:tab w:val="left" w:pos="709"/>
                <w:tab w:val="right" w:pos="851"/>
              </w:tabs>
              <w:spacing w:after="0"/>
              <w:ind w:left="-823" w:firstLine="709"/>
              <w:jc w:val="both"/>
              <w:rPr>
                <w:rFonts w:ascii="Times New Roman" w:eastAsia="Times New Roman" w:hAnsi="Times New Roman" w:cs="Times New Roman"/>
                <w:color w:val="00000A"/>
                <w:sz w:val="24"/>
                <w:szCs w:val="24"/>
                <w:lang w:val="ru-RU"/>
              </w:rPr>
            </w:pPr>
          </w:p>
        </w:tc>
        <w:tc>
          <w:tcPr>
            <w:tcW w:w="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Default="00D00024" w:rsidP="00365ECE">
            <w:pPr>
              <w:pBdr>
                <w:top w:val="nil"/>
                <w:left w:val="nil"/>
                <w:bottom w:val="nil"/>
                <w:right w:val="nil"/>
                <w:between w:val="nil"/>
              </w:pBdr>
              <w:tabs>
                <w:tab w:val="left" w:pos="709"/>
                <w:tab w:val="right" w:pos="851"/>
              </w:tabs>
              <w:spacing w:after="0"/>
              <w:ind w:left="-693" w:firstLine="709"/>
              <w:jc w:val="both"/>
              <w:rPr>
                <w:rFonts w:ascii="Times New Roman" w:eastAsia="Times New Roman" w:hAnsi="Times New Roman" w:cs="Times New Roman"/>
                <w:color w:val="00000A"/>
                <w:sz w:val="24"/>
                <w:szCs w:val="24"/>
              </w:rPr>
            </w:pP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7D5B94" w:rsidRDefault="00D00024" w:rsidP="007D5B94">
            <w:pPr>
              <w:pBdr>
                <w:top w:val="nil"/>
                <w:left w:val="nil"/>
                <w:bottom w:val="nil"/>
                <w:right w:val="nil"/>
                <w:between w:val="nil"/>
              </w:pBdr>
              <w:tabs>
                <w:tab w:val="left" w:pos="182"/>
                <w:tab w:val="right" w:pos="851"/>
              </w:tabs>
              <w:spacing w:after="0"/>
              <w:jc w:val="both"/>
              <w:rPr>
                <w:rFonts w:ascii="Times New Roman" w:eastAsia="Times New Roman" w:hAnsi="Times New Roman" w:cs="Times New Roman"/>
                <w:color w:val="00000A"/>
                <w:sz w:val="24"/>
                <w:szCs w:val="24"/>
                <w:lang w:val="ru-RU"/>
              </w:rPr>
            </w:pP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Default="00D00024" w:rsidP="007D5B94">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7D5B94" w:rsidRDefault="005274C1" w:rsidP="007D5B94">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Pr>
                <w:rFonts w:ascii="Times New Roman" w:eastAsia="Times New Roman" w:hAnsi="Times New Roman" w:cs="Times New Roman"/>
                <w:color w:val="00000A"/>
                <w:sz w:val="24"/>
                <w:szCs w:val="24"/>
                <w:lang w:val="ru-RU"/>
              </w:rPr>
              <w:t>100</w:t>
            </w:r>
          </w:p>
        </w:tc>
        <w:tc>
          <w:tcPr>
            <w:tcW w:w="99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D00024" w:rsidRPr="007D5B94" w:rsidRDefault="00D00024" w:rsidP="007D5B94">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p>
        </w:tc>
        <w:tc>
          <w:tcPr>
            <w:tcW w:w="1983" w:type="dxa"/>
            <w:tcBorders>
              <w:top w:val="single" w:sz="4" w:space="0" w:color="000001"/>
              <w:left w:val="single" w:sz="4" w:space="0" w:color="000001"/>
              <w:bottom w:val="single" w:sz="4" w:space="0" w:color="000001"/>
              <w:right w:val="single" w:sz="4" w:space="0" w:color="000001"/>
            </w:tcBorders>
            <w:shd w:val="clear" w:color="auto" w:fill="FFFFFF"/>
          </w:tcPr>
          <w:p w:rsidR="00D00024" w:rsidRDefault="00D00024" w:rsidP="00D00024">
            <w:pPr>
              <w:pBdr>
                <w:top w:val="nil"/>
                <w:left w:val="nil"/>
                <w:bottom w:val="nil"/>
                <w:right w:val="nil"/>
                <w:between w:val="nil"/>
              </w:pBdr>
              <w:tabs>
                <w:tab w:val="left" w:pos="709"/>
                <w:tab w:val="right" w:pos="851"/>
              </w:tabs>
              <w:spacing w:after="0"/>
              <w:ind w:firstLine="709"/>
              <w:jc w:val="both"/>
              <w:rPr>
                <w:rFonts w:ascii="Times New Roman" w:eastAsia="Times New Roman" w:hAnsi="Times New Roman" w:cs="Times New Roman"/>
                <w:color w:val="00000A"/>
                <w:sz w:val="24"/>
                <w:szCs w:val="24"/>
              </w:rPr>
            </w:pPr>
          </w:p>
        </w:tc>
      </w:tr>
    </w:tbl>
    <w:p w:rsidR="006B24CC" w:rsidRDefault="006B24CC" w:rsidP="006B24CC">
      <w:pPr>
        <w:keepNext/>
        <w:pBdr>
          <w:top w:val="nil"/>
          <w:left w:val="nil"/>
          <w:bottom w:val="nil"/>
          <w:right w:val="nil"/>
          <w:between w:val="nil"/>
        </w:pBdr>
        <w:tabs>
          <w:tab w:val="left" w:pos="709"/>
        </w:tabs>
        <w:spacing w:before="240" w:after="120"/>
        <w:ind w:firstLine="709"/>
        <w:jc w:val="center"/>
        <w:rPr>
          <w:rFonts w:ascii="Times New Roman" w:eastAsia="Times New Roman" w:hAnsi="Times New Roman" w:cs="Times New Roman"/>
          <w:b/>
          <w:color w:val="00000A"/>
          <w:sz w:val="24"/>
          <w:szCs w:val="28"/>
        </w:rPr>
      </w:pPr>
    </w:p>
    <w:p w:rsidR="009F6E48" w:rsidRPr="006B24CC" w:rsidRDefault="009B1ED1" w:rsidP="006B24CC">
      <w:pPr>
        <w:keepNext/>
        <w:pBdr>
          <w:top w:val="nil"/>
          <w:left w:val="nil"/>
          <w:bottom w:val="nil"/>
          <w:right w:val="nil"/>
          <w:between w:val="nil"/>
        </w:pBdr>
        <w:tabs>
          <w:tab w:val="left" w:pos="709"/>
        </w:tabs>
        <w:spacing w:before="240" w:after="120"/>
        <w:ind w:firstLine="709"/>
        <w:jc w:val="center"/>
        <w:rPr>
          <w:rFonts w:ascii="Arial" w:eastAsia="Arial" w:hAnsi="Arial" w:cs="Arial"/>
          <w:color w:val="00000A"/>
          <w:sz w:val="24"/>
          <w:szCs w:val="28"/>
        </w:rPr>
      </w:pPr>
      <w:r w:rsidRPr="006B24CC">
        <w:rPr>
          <w:rFonts w:ascii="Times New Roman" w:eastAsia="Times New Roman" w:hAnsi="Times New Roman" w:cs="Times New Roman"/>
          <w:b/>
          <w:color w:val="00000A"/>
          <w:sz w:val="24"/>
          <w:szCs w:val="28"/>
        </w:rPr>
        <w:t>5.3. Содержание семинаров, практических занятий</w:t>
      </w:r>
    </w:p>
    <w:p w:rsidR="009F6E48" w:rsidRDefault="009B1ED1" w:rsidP="005E5DA9">
      <w:pPr>
        <w:pBdr>
          <w:top w:val="nil"/>
          <w:left w:val="nil"/>
          <w:bottom w:val="nil"/>
          <w:right w:val="nil"/>
          <w:between w:val="nil"/>
        </w:pBdr>
        <w:tabs>
          <w:tab w:val="left" w:pos="709"/>
          <w:tab w:val="right" w:pos="851"/>
        </w:tabs>
        <w:spacing w:after="0"/>
        <w:ind w:firstLine="709"/>
        <w:jc w:val="right"/>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t xml:space="preserve"> </w:t>
      </w:r>
      <w:r>
        <w:rPr>
          <w:rFonts w:ascii="Times New Roman" w:eastAsia="Times New Roman" w:hAnsi="Times New Roman" w:cs="Times New Roman"/>
          <w:color w:val="00000A"/>
          <w:sz w:val="26"/>
          <w:szCs w:val="26"/>
        </w:rPr>
        <w:t>Таблица 3</w:t>
      </w:r>
    </w:p>
    <w:tbl>
      <w:tblPr>
        <w:tblStyle w:val="af8"/>
        <w:tblW w:w="10195" w:type="dxa"/>
        <w:tblInd w:w="-344"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2525"/>
        <w:gridCol w:w="5375"/>
        <w:gridCol w:w="2295"/>
      </w:tblGrid>
      <w:tr w:rsidR="009F6E48" w:rsidRPr="007D5B94">
        <w:tc>
          <w:tcPr>
            <w:tcW w:w="25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A"/>
                <w:sz w:val="24"/>
                <w:szCs w:val="24"/>
              </w:rPr>
              <w:lastRenderedPageBreak/>
              <w:t>Наименование тем (разделов) дисциплины</w:t>
            </w:r>
          </w:p>
        </w:tc>
        <w:tc>
          <w:tcPr>
            <w:tcW w:w="5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5E5DA9">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A"/>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A"/>
                <w:sz w:val="24"/>
                <w:szCs w:val="24"/>
              </w:rPr>
              <w:t>Формы проведения занятий</w:t>
            </w:r>
          </w:p>
        </w:tc>
      </w:tr>
      <w:tr w:rsidR="009F6E48" w:rsidRPr="007D5B94">
        <w:tc>
          <w:tcPr>
            <w:tcW w:w="25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1. </w:t>
            </w:r>
            <w:r w:rsidRPr="007D5B94">
              <w:rPr>
                <w:rFonts w:ascii="Times New Roman" w:eastAsia="Times New Roman" w:hAnsi="Times New Roman" w:cs="Times New Roman"/>
                <w:color w:val="000000"/>
                <w:sz w:val="24"/>
                <w:szCs w:val="24"/>
              </w:rPr>
              <w:t>Роль латинского языка в общемировой культуре. Латинский язык: общие сведения.</w:t>
            </w:r>
          </w:p>
        </w:tc>
        <w:tc>
          <w:tcPr>
            <w:tcW w:w="5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Краткий очерк истории латинского языка. Алфавит. Гласные и дифтонги. Согласные. Два типа произношения: pronuntiatus restitutus и средневековое произношение. Слог и слогораздел. Количество слога. Правила ударения.</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6E2BDE" w:rsidRPr="00BE05E3"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A"/>
                <w:sz w:val="24"/>
                <w:szCs w:val="24"/>
              </w:rPr>
              <w:t>8.1</w:t>
            </w:r>
            <w:r w:rsidRPr="007D5B94">
              <w:rPr>
                <w:rFonts w:ascii="Times New Roman" w:eastAsia="Times New Roman" w:hAnsi="Times New Roman" w:cs="Times New Roman"/>
                <w:color w:val="00000A"/>
                <w:sz w:val="24"/>
                <w:szCs w:val="24"/>
              </w:rPr>
              <w:t xml:space="preserve"> — с. 20-37.</w:t>
            </w:r>
            <w:r w:rsidR="00BE05E3">
              <w:rPr>
                <w:rFonts w:ascii="Times New Roman" w:eastAsia="Times New Roman" w:hAnsi="Times New Roman" w:cs="Times New Roman"/>
                <w:color w:val="00000A"/>
                <w:sz w:val="24"/>
                <w:szCs w:val="24"/>
                <w:lang w:val="ru-RU"/>
              </w:rPr>
              <w:t xml:space="preserve"> </w:t>
            </w:r>
            <w:r w:rsidR="00BE05E3" w:rsidRPr="00BE05E3">
              <w:rPr>
                <w:rFonts w:ascii="Times New Roman" w:eastAsia="Times New Roman" w:hAnsi="Times New Roman" w:cs="Times New Roman"/>
                <w:b/>
                <w:color w:val="00000A"/>
                <w:sz w:val="24"/>
                <w:szCs w:val="24"/>
                <w:lang w:val="ru-RU"/>
              </w:rPr>
              <w:t xml:space="preserve">8.2, </w:t>
            </w:r>
            <w:r w:rsidR="00D06BC1">
              <w:rPr>
                <w:rFonts w:ascii="Times New Roman" w:eastAsia="Times New Roman" w:hAnsi="Times New Roman" w:cs="Times New Roman"/>
                <w:b/>
                <w:color w:val="00000A"/>
                <w:sz w:val="24"/>
                <w:szCs w:val="24"/>
                <w:lang w:val="ru-RU"/>
              </w:rPr>
              <w:t xml:space="preserve">8.5, </w:t>
            </w:r>
            <w:r w:rsidR="006E2BDE" w:rsidRPr="00BE05E3">
              <w:rPr>
                <w:rFonts w:ascii="Times New Roman" w:eastAsia="Times New Roman" w:hAnsi="Times New Roman" w:cs="Times New Roman"/>
                <w:b/>
                <w:color w:val="00000A"/>
                <w:sz w:val="24"/>
                <w:szCs w:val="24"/>
                <w:lang w:val="ru-RU"/>
              </w:rPr>
              <w:t>8.6</w:t>
            </w:r>
          </w:p>
        </w:tc>
        <w:tc>
          <w:tcPr>
            <w:tcW w:w="22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2.  </w:t>
            </w:r>
            <w:r w:rsidRPr="007D5B94">
              <w:rPr>
                <w:rFonts w:ascii="Times New Roman" w:eastAsia="Times New Roman" w:hAnsi="Times New Roman" w:cs="Times New Roman"/>
                <w:color w:val="000000"/>
                <w:sz w:val="24"/>
                <w:szCs w:val="24"/>
              </w:rPr>
              <w:t>Verbum (глагол). Грамматические категории латинского глагола</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Грамматические категории латинского глагола (время, наклонение, залог; лицо, число). Три основы и четыре основные формы глагола. Четыре типа спряжения. Спряжение глаголов в praesens indicativi activi. Imperativus praesentis activi.</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BE05E3"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38-48</w:t>
            </w:r>
            <w:r w:rsidR="00BE05E3">
              <w:rPr>
                <w:rFonts w:ascii="Times New Roman" w:eastAsia="Times New Roman" w:hAnsi="Times New Roman" w:cs="Times New Roman"/>
                <w:color w:val="000000"/>
                <w:sz w:val="24"/>
                <w:szCs w:val="24"/>
                <w:lang w:val="ru-RU"/>
              </w:rPr>
              <w:t>.</w:t>
            </w:r>
            <w:r w:rsidR="00BE05E3"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BE05E3"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3. </w:t>
            </w:r>
            <w:r w:rsidRPr="007D5B94">
              <w:rPr>
                <w:rFonts w:ascii="Times New Roman" w:eastAsia="Times New Roman" w:hAnsi="Times New Roman" w:cs="Times New Roman"/>
                <w:color w:val="000000"/>
                <w:sz w:val="24"/>
                <w:szCs w:val="24"/>
              </w:rPr>
              <w:t xml:space="preserve"> Nomen substantivum (имя существительное)</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Грамматические категории имени. I склонение (существительные, прилагательные, притяжательные местоимения). Употребление возвратно-притяжательного и притяжательных местоимений. Praepositionеs (предлоги). Praesens indicativi глaгoлa esse.</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A"/>
                <w:sz w:val="24"/>
                <w:szCs w:val="24"/>
              </w:rPr>
              <w:t>8.1</w:t>
            </w:r>
            <w:r w:rsidRPr="007D5B94">
              <w:rPr>
                <w:rFonts w:ascii="Times New Roman" w:eastAsia="Times New Roman" w:hAnsi="Times New Roman" w:cs="Times New Roman"/>
                <w:color w:val="00000A"/>
                <w:sz w:val="24"/>
                <w:szCs w:val="24"/>
              </w:rPr>
              <w:t xml:space="preserve"> — с. 49-60</w:t>
            </w:r>
            <w:r w:rsidR="00D06BC1">
              <w:rPr>
                <w:rFonts w:ascii="Times New Roman" w:eastAsia="Times New Roman" w:hAnsi="Times New Roman" w:cs="Times New Roman"/>
                <w:color w:val="00000A"/>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4. </w:t>
            </w:r>
            <w:r w:rsidRPr="007D5B94">
              <w:rPr>
                <w:rFonts w:ascii="Times New Roman" w:eastAsia="Times New Roman" w:hAnsi="Times New Roman" w:cs="Times New Roman"/>
                <w:color w:val="000000"/>
                <w:sz w:val="24"/>
                <w:szCs w:val="24"/>
              </w:rPr>
              <w:t xml:space="preserve"> Глаголы III спряжения на -io. Accusativus cum infinitivo.</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Глаголы III спряжения на -io. Accusativus cum infinitivo (общие сведения).</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61-66</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5. </w:t>
            </w:r>
            <w:r w:rsidRPr="007D5B94">
              <w:rPr>
                <w:rFonts w:ascii="Times New Roman" w:eastAsia="Times New Roman" w:hAnsi="Times New Roman" w:cs="Times New Roman"/>
                <w:color w:val="000000"/>
                <w:sz w:val="24"/>
                <w:szCs w:val="24"/>
              </w:rPr>
              <w:t xml:space="preserve"> II склонение. Существительные II склонения. Прилагательные I-II склонения. Субстантивация прилагательных. Pronomina possessiva</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 xml:space="preserve">II склонение существительных. Прилагательные I-II склонения и их типы. </w:t>
            </w:r>
            <w:r w:rsidRPr="007D5B94">
              <w:rPr>
                <w:rFonts w:ascii="Times New Roman" w:eastAsia="Times New Roman" w:hAnsi="Times New Roman" w:cs="Times New Roman"/>
                <w:color w:val="00000A"/>
                <w:sz w:val="24"/>
                <w:szCs w:val="24"/>
              </w:rPr>
              <w:t>Субстантивация прилагательных. Pronomina possessiva (притяжательные местоимения). Префиксация глагола esse. Образцы спряжения глаголов, сложных с esse.</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67-75</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Тема 6.  Praesens indicativi passivi. Активная и пассивная конструкции. Конструкции accusativus duplex; nominativus duplex.</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 xml:space="preserve">Praesens indicativi passivi. Активная и пассивная конструкции. Конструкции accusativus duplex; nominativus duplex. </w:t>
            </w:r>
            <w:r w:rsidRPr="007D5B94">
              <w:rPr>
                <w:rFonts w:ascii="Times New Roman" w:eastAsia="Times New Roman" w:hAnsi="Times New Roman" w:cs="Times New Roman"/>
                <w:b/>
                <w:color w:val="000000"/>
                <w:sz w:val="24"/>
                <w:szCs w:val="24"/>
              </w:rPr>
              <w:t xml:space="preserve"> </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76-82</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lastRenderedPageBreak/>
              <w:t xml:space="preserve">Тема 7. </w:t>
            </w:r>
            <w:r w:rsidRPr="007D5B94">
              <w:rPr>
                <w:rFonts w:ascii="Times New Roman" w:eastAsia="Times New Roman" w:hAnsi="Times New Roman" w:cs="Times New Roman"/>
                <w:color w:val="000000"/>
                <w:sz w:val="24"/>
                <w:szCs w:val="24"/>
              </w:rPr>
              <w:t>Participium perfecti passivi. Perfectum indicativi passivi. Gerundivum (герундив)</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Participium perfecti passivi. Perfectum indicativi passivi. Gerundivum (герундив). II (пассивное) описательное спряжение. Pronomina personalia (личные местоимения). Pronomen reflexivum (возвратное местоимение).</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83-90</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8. </w:t>
            </w:r>
            <w:r w:rsidRPr="007D5B94">
              <w:rPr>
                <w:rFonts w:ascii="Times New Roman" w:eastAsia="Times New Roman" w:hAnsi="Times New Roman" w:cs="Times New Roman"/>
                <w:color w:val="000000"/>
                <w:sz w:val="24"/>
                <w:szCs w:val="24"/>
              </w:rPr>
              <w:t xml:space="preserve"> Существительные III склонения. Три типа III склонения.</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Существительные III склонения. Три типа III склонения. III согласное склонение. Вопросительно-относительное местоимение qui, quae, quod. Местоименные прилагательные.</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91-99</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Тема 9.</w:t>
            </w:r>
            <w:r w:rsidRPr="007D5B94">
              <w:rPr>
                <w:rFonts w:ascii="Times New Roman" w:eastAsia="Times New Roman" w:hAnsi="Times New Roman" w:cs="Times New Roman"/>
                <w:color w:val="000000"/>
                <w:sz w:val="24"/>
                <w:szCs w:val="24"/>
              </w:rPr>
              <w:t xml:space="preserve"> Pronomina demonstrativa (указательные местоимения). Participium futuri activi. I (активное) описательное спряжение. Система инфинитивов.</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Pronomina demonstrativa (указательные местоимения). Participium futuri activi. I (активное) описательное спряжение. Accusativus cum infinitivo (продолжение). Система инфинитивов. Основы латинской метрики. Дактилический гексаметр.</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8.1 —</w:t>
            </w:r>
            <w:r w:rsidRPr="007D5B94">
              <w:rPr>
                <w:rFonts w:ascii="Times New Roman" w:eastAsia="Times New Roman" w:hAnsi="Times New Roman" w:cs="Times New Roman"/>
                <w:color w:val="000000"/>
                <w:sz w:val="24"/>
                <w:szCs w:val="24"/>
              </w:rPr>
              <w:t xml:space="preserve"> с. 100-110</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Тема 10.  Imperfectum indicativi activi и passivi. Verba deponentia. Verba semideponentia. Gerundium (герундий).</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Imperfectum indicativi activi и passivi. Verba deponentia. Verba semideponentia. Gerundium (герундий).</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111-120</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lastRenderedPageBreak/>
              <w:t xml:space="preserve">Тема 11. </w:t>
            </w:r>
            <w:r w:rsidRPr="007D5B94">
              <w:rPr>
                <w:rFonts w:ascii="Times New Roman" w:eastAsia="Times New Roman" w:hAnsi="Times New Roman" w:cs="Times New Roman"/>
                <w:color w:val="000000"/>
                <w:sz w:val="24"/>
                <w:szCs w:val="24"/>
              </w:rPr>
              <w:t>III склонение существительных.</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Существительные III склонения (продолжение). III гласное и смешанное склонения. Ablativus absolutus.</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121-128</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Тема 12.</w:t>
            </w:r>
            <w:r w:rsidRPr="007D5B94">
              <w:rPr>
                <w:rFonts w:ascii="Times New Roman" w:eastAsia="Times New Roman" w:hAnsi="Times New Roman" w:cs="Times New Roman"/>
                <w:color w:val="000000"/>
                <w:sz w:val="24"/>
                <w:szCs w:val="24"/>
              </w:rPr>
              <w:t xml:space="preserve">  Perfectum indicativi activi.</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 xml:space="preserve">Perfectum indicativi activi. Спряжение глаголов в perfectum indicativi activi. Соотношение основ инфекта и перфекта. Герундивная конструкция. Cum inversum. </w:t>
            </w:r>
            <w:r w:rsidRPr="007D5B94">
              <w:rPr>
                <w:rFonts w:ascii="Times New Roman" w:eastAsia="Times New Roman" w:hAnsi="Times New Roman" w:cs="Times New Roman"/>
                <w:b/>
                <w:color w:val="000000"/>
                <w:sz w:val="24"/>
                <w:szCs w:val="24"/>
              </w:rPr>
              <w:t xml:space="preserve"> </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8.1 —</w:t>
            </w:r>
            <w:r w:rsidRPr="007D5B94">
              <w:rPr>
                <w:rFonts w:ascii="Times New Roman" w:eastAsia="Times New Roman" w:hAnsi="Times New Roman" w:cs="Times New Roman"/>
                <w:color w:val="000000"/>
                <w:sz w:val="24"/>
                <w:szCs w:val="24"/>
              </w:rPr>
              <w:t xml:space="preserve"> с. 129-140</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13. </w:t>
            </w:r>
            <w:r w:rsidRPr="007D5B94">
              <w:rPr>
                <w:rFonts w:ascii="Times New Roman" w:eastAsia="Times New Roman" w:hAnsi="Times New Roman" w:cs="Times New Roman"/>
                <w:color w:val="000000"/>
                <w:sz w:val="24"/>
                <w:szCs w:val="24"/>
              </w:rPr>
              <w:t xml:space="preserve"> Conjunctivus.</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Conjunctivus. Praesens conjunctivi activi и passivi. Imperfectum conjunctivi activi и passivi. Придаточные предложения цели с союзом ut (ne) finale. Придаточные предложения дополнительные (общие сведения). Придаточные предложения дополнительные с союзом ut (ne) objectivum.</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141-149</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14. </w:t>
            </w:r>
            <w:r w:rsidRPr="007D5B94">
              <w:rPr>
                <w:rFonts w:ascii="Times New Roman" w:eastAsia="Times New Roman" w:hAnsi="Times New Roman" w:cs="Times New Roman"/>
                <w:color w:val="000000"/>
                <w:sz w:val="24"/>
                <w:szCs w:val="24"/>
              </w:rPr>
              <w:t xml:space="preserve"> Прилагательные III cклонения.</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Прилагательные III склонения трёх, двух и одного родового окончания; их словарная запись. Participium praesentis activi. Participium conjunctum. Ablativus absolutus (окончание).</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D06BC1"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150-159</w:t>
            </w:r>
            <w:r w:rsidR="00D06BC1">
              <w:rPr>
                <w:rFonts w:ascii="Times New Roman" w:eastAsia="Times New Roman" w:hAnsi="Times New Roman" w:cs="Times New Roman"/>
                <w:color w:val="000000"/>
                <w:sz w:val="24"/>
                <w:szCs w:val="24"/>
                <w:lang w:val="ru-RU"/>
              </w:rPr>
              <w:t>.</w:t>
            </w:r>
            <w:r w:rsidR="00D06BC1" w:rsidRPr="00BE05E3">
              <w:rPr>
                <w:rFonts w:ascii="Times New Roman" w:eastAsia="Times New Roman" w:hAnsi="Times New Roman" w:cs="Times New Roman"/>
                <w:b/>
                <w:color w:val="00000A"/>
                <w:sz w:val="24"/>
                <w:szCs w:val="24"/>
                <w:lang w:val="ru-RU"/>
              </w:rPr>
              <w:t xml:space="preserve"> 8.2, </w:t>
            </w:r>
            <w:r w:rsidR="00D06BC1">
              <w:rPr>
                <w:rFonts w:ascii="Times New Roman" w:eastAsia="Times New Roman" w:hAnsi="Times New Roman" w:cs="Times New Roman"/>
                <w:b/>
                <w:color w:val="00000A"/>
                <w:sz w:val="24"/>
                <w:szCs w:val="24"/>
                <w:lang w:val="ru-RU"/>
              </w:rPr>
              <w:t xml:space="preserve">8.3,8.4, </w:t>
            </w:r>
            <w:r w:rsidR="00D06BC1" w:rsidRPr="00BE05E3">
              <w:rPr>
                <w:rFonts w:ascii="Times New Roman" w:eastAsia="Times New Roman" w:hAnsi="Times New Roman" w:cs="Times New Roman"/>
                <w:b/>
                <w:color w:val="00000A"/>
                <w:sz w:val="24"/>
                <w:szCs w:val="24"/>
                <w:lang w:val="ru-RU"/>
              </w:rPr>
              <w:t>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 xml:space="preserve">Тема 15.  </w:t>
            </w:r>
            <w:r w:rsidRPr="007D5B94">
              <w:rPr>
                <w:rFonts w:ascii="Times New Roman" w:eastAsia="Times New Roman" w:hAnsi="Times New Roman" w:cs="Times New Roman"/>
                <w:color w:val="000000"/>
                <w:sz w:val="24"/>
                <w:szCs w:val="24"/>
              </w:rPr>
              <w:t xml:space="preserve">Существительные IV склонения. Plusquamperfectum indicativi activi и passivi.  </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Существительные IV склонения. Plusquamperfectum indicativi activi и passivi. Nominativus cum infinitivo.</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4D3A68"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8.1 —</w:t>
            </w:r>
            <w:r w:rsidRPr="007D5B94">
              <w:rPr>
                <w:rFonts w:ascii="Times New Roman" w:eastAsia="Times New Roman" w:hAnsi="Times New Roman" w:cs="Times New Roman"/>
                <w:color w:val="000000"/>
                <w:sz w:val="24"/>
                <w:szCs w:val="24"/>
              </w:rPr>
              <w:t xml:space="preserve"> с. 160-167</w:t>
            </w:r>
            <w:r w:rsidR="004D3A68">
              <w:rPr>
                <w:rFonts w:ascii="Times New Roman" w:eastAsia="Times New Roman" w:hAnsi="Times New Roman" w:cs="Times New Roman"/>
                <w:color w:val="000000"/>
                <w:sz w:val="24"/>
                <w:szCs w:val="24"/>
                <w:lang w:val="ru-RU"/>
              </w:rPr>
              <w:t>.</w:t>
            </w:r>
            <w:r w:rsidR="004D3A68" w:rsidRPr="00BE05E3">
              <w:rPr>
                <w:rFonts w:ascii="Times New Roman" w:eastAsia="Times New Roman" w:hAnsi="Times New Roman" w:cs="Times New Roman"/>
                <w:b/>
                <w:color w:val="00000A"/>
                <w:sz w:val="24"/>
                <w:szCs w:val="24"/>
                <w:lang w:val="ru-RU"/>
              </w:rPr>
              <w:t xml:space="preserve"> 8.2,</w:t>
            </w:r>
            <w:r w:rsidR="004D3A68">
              <w:rPr>
                <w:rFonts w:ascii="Times New Roman" w:eastAsia="Times New Roman" w:hAnsi="Times New Roman" w:cs="Times New Roman"/>
                <w:b/>
                <w:color w:val="00000A"/>
                <w:sz w:val="24"/>
                <w:szCs w:val="24"/>
                <w:lang w:val="ru-RU"/>
              </w:rPr>
              <w:t>8.3,</w:t>
            </w:r>
            <w:r w:rsidR="004D3A68" w:rsidRPr="00BE05E3">
              <w:rPr>
                <w:rFonts w:ascii="Times New Roman" w:eastAsia="Times New Roman" w:hAnsi="Times New Roman" w:cs="Times New Roman"/>
                <w:b/>
                <w:color w:val="00000A"/>
                <w:sz w:val="24"/>
                <w:szCs w:val="24"/>
                <w:lang w:val="ru-RU"/>
              </w:rPr>
              <w:t xml:space="preserve"> 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Тема 16.</w:t>
            </w:r>
            <w:proofErr w:type="gramStart"/>
            <w:r w:rsidRPr="007D5B94">
              <w:rPr>
                <w:rFonts w:ascii="Times New Roman" w:eastAsia="Times New Roman" w:hAnsi="Times New Roman" w:cs="Times New Roman"/>
                <w:color w:val="00000A"/>
                <w:sz w:val="24"/>
                <w:szCs w:val="24"/>
              </w:rPr>
              <w:t xml:space="preserve">  </w:t>
            </w:r>
            <w:r w:rsidRPr="007D5B94">
              <w:rPr>
                <w:rFonts w:ascii="Times New Roman" w:eastAsia="Times New Roman" w:hAnsi="Times New Roman" w:cs="Times New Roman"/>
                <w:color w:val="000000"/>
                <w:sz w:val="24"/>
                <w:szCs w:val="24"/>
              </w:rPr>
              <w:t>.</w:t>
            </w:r>
            <w:proofErr w:type="gramEnd"/>
            <w:r w:rsidRPr="007D5B94">
              <w:rPr>
                <w:rFonts w:ascii="Times New Roman" w:eastAsia="Times New Roman" w:hAnsi="Times New Roman" w:cs="Times New Roman"/>
                <w:color w:val="000000"/>
                <w:sz w:val="24"/>
                <w:szCs w:val="24"/>
              </w:rPr>
              <w:t xml:space="preserve"> Существительные V склонения. Plusquamperfectum conjunctivi activi и passivi. Придаточные предложения времени с союзом cum (quum) historicum</w:t>
            </w:r>
            <w:proofErr w:type="gramStart"/>
            <w:r w:rsidRPr="007D5B94">
              <w:rPr>
                <w:rFonts w:ascii="Times New Roman" w:eastAsia="Times New Roman" w:hAnsi="Times New Roman" w:cs="Times New Roman"/>
                <w:color w:val="000000"/>
                <w:sz w:val="24"/>
                <w:szCs w:val="24"/>
              </w:rPr>
              <w:t>. .</w:t>
            </w:r>
            <w:proofErr w:type="gramEnd"/>
            <w:r w:rsidRPr="007D5B94">
              <w:rPr>
                <w:rFonts w:ascii="Times New Roman" w:eastAsia="Times New Roman" w:hAnsi="Times New Roman" w:cs="Times New Roman"/>
                <w:color w:val="000000"/>
                <w:sz w:val="24"/>
                <w:szCs w:val="24"/>
              </w:rPr>
              <w:t xml:space="preserve"> Степени сравнения прилагательных.  </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 xml:space="preserve"> V склонение существительных. Plusquamperfectum conjunctivi activi и passivi. Придаточные предложения времени с союзом cum (quum) historicum. Степени сравнения прилагательных. Придаточные предложения с союзами ut и quod explicativum.</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4D3A68"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с.168-189</w:t>
            </w:r>
            <w:r w:rsidR="004D3A68">
              <w:rPr>
                <w:rFonts w:ascii="Times New Roman" w:eastAsia="Times New Roman" w:hAnsi="Times New Roman" w:cs="Times New Roman"/>
                <w:color w:val="000000"/>
                <w:sz w:val="24"/>
                <w:szCs w:val="24"/>
                <w:lang w:val="ru-RU"/>
              </w:rPr>
              <w:t>.</w:t>
            </w:r>
            <w:r w:rsidR="004D3A68" w:rsidRPr="00BE05E3">
              <w:rPr>
                <w:rFonts w:ascii="Times New Roman" w:eastAsia="Times New Roman" w:hAnsi="Times New Roman" w:cs="Times New Roman"/>
                <w:b/>
                <w:color w:val="00000A"/>
                <w:sz w:val="24"/>
                <w:szCs w:val="24"/>
                <w:lang w:val="ru-RU"/>
              </w:rPr>
              <w:t xml:space="preserve"> </w:t>
            </w:r>
            <w:r w:rsidR="004D3A68">
              <w:rPr>
                <w:rFonts w:ascii="Times New Roman" w:eastAsia="Times New Roman" w:hAnsi="Times New Roman" w:cs="Times New Roman"/>
                <w:b/>
                <w:color w:val="00000A"/>
                <w:sz w:val="24"/>
                <w:szCs w:val="24"/>
                <w:lang w:val="ru-RU"/>
              </w:rPr>
              <w:t>8.3</w:t>
            </w:r>
            <w:r w:rsidR="004D3A68" w:rsidRPr="00BE05E3">
              <w:rPr>
                <w:rFonts w:ascii="Times New Roman" w:eastAsia="Times New Roman" w:hAnsi="Times New Roman" w:cs="Times New Roman"/>
                <w:b/>
                <w:color w:val="00000A"/>
                <w:sz w:val="24"/>
                <w:szCs w:val="24"/>
                <w:lang w:val="ru-RU"/>
              </w:rPr>
              <w:t xml:space="preserve">, </w:t>
            </w:r>
            <w:r w:rsidR="004D3A68">
              <w:rPr>
                <w:rFonts w:ascii="Times New Roman" w:eastAsia="Times New Roman" w:hAnsi="Times New Roman" w:cs="Times New Roman"/>
                <w:b/>
                <w:color w:val="00000A"/>
                <w:sz w:val="24"/>
                <w:szCs w:val="24"/>
                <w:lang w:val="ru-RU"/>
              </w:rPr>
              <w:t>8.5</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r w:rsidR="009F6E48" w:rsidRPr="007D5B94">
        <w:tc>
          <w:tcPr>
            <w:tcW w:w="252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lastRenderedPageBreak/>
              <w:t>Тема 17.</w:t>
            </w:r>
            <w:r w:rsidRPr="007D5B94">
              <w:rPr>
                <w:rFonts w:ascii="Times New Roman" w:eastAsia="Times New Roman" w:hAnsi="Times New Roman" w:cs="Times New Roman"/>
                <w:color w:val="000000"/>
                <w:sz w:val="24"/>
                <w:szCs w:val="24"/>
              </w:rPr>
              <w:t xml:space="preserve"> Futururn I activi и passivi. Futururn II activi и passivi. Спряжение глагола fero. Придаточные преможения причины. Придаточные предложения уступительные. Cum ternporale. Perfectum conjunctivi activi и passivi.</w:t>
            </w:r>
          </w:p>
        </w:tc>
        <w:tc>
          <w:tcPr>
            <w:tcW w:w="53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 w:val="left" w:pos="993"/>
                <w:tab w:val="left" w:pos="1276"/>
                <w:tab w:val="left" w:pos="1418"/>
                <w:tab w:val="left" w:pos="2552"/>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0"/>
                <w:sz w:val="24"/>
                <w:szCs w:val="24"/>
              </w:rPr>
              <w:t>Futururn I activi и passivi. Futururn II activi и passivi. Спряжение глагола fero. Придаточные преможения причины. Придаточные предложения уступительные. Cum ternporale. Perfectum conjunctivi activi и passivi.</w:t>
            </w:r>
          </w:p>
          <w:p w:rsidR="009F6E48" w:rsidRPr="007D5B94"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b/>
                <w:color w:val="000000"/>
                <w:sz w:val="24"/>
                <w:szCs w:val="24"/>
              </w:rPr>
              <w:t>Рекомендуемые источники из разделов:</w:t>
            </w:r>
          </w:p>
          <w:p w:rsidR="009F6E48" w:rsidRPr="00BE05E3" w:rsidRDefault="009B1ED1" w:rsidP="00BE05E3">
            <w:pPr>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lang w:val="ru-RU"/>
              </w:rPr>
            </w:pPr>
            <w:r w:rsidRPr="007D5B94">
              <w:rPr>
                <w:rFonts w:ascii="Times New Roman" w:eastAsia="Times New Roman" w:hAnsi="Times New Roman" w:cs="Times New Roman"/>
                <w:b/>
                <w:color w:val="000000"/>
                <w:sz w:val="24"/>
                <w:szCs w:val="24"/>
              </w:rPr>
              <w:t xml:space="preserve">8.1 — </w:t>
            </w:r>
            <w:r w:rsidRPr="007D5B94">
              <w:rPr>
                <w:rFonts w:ascii="Times New Roman" w:eastAsia="Times New Roman" w:hAnsi="Times New Roman" w:cs="Times New Roman"/>
                <w:color w:val="000000"/>
                <w:sz w:val="24"/>
                <w:szCs w:val="24"/>
              </w:rPr>
              <w:t>с. 190-212</w:t>
            </w:r>
            <w:r w:rsidR="00BE05E3">
              <w:rPr>
                <w:rFonts w:ascii="Times New Roman" w:eastAsia="Times New Roman" w:hAnsi="Times New Roman" w:cs="Times New Roman"/>
                <w:color w:val="000000"/>
                <w:sz w:val="24"/>
                <w:szCs w:val="24"/>
                <w:lang w:val="ru-RU"/>
              </w:rPr>
              <w:t>.</w:t>
            </w:r>
            <w:r w:rsidR="00BE05E3" w:rsidRPr="00BE05E3">
              <w:rPr>
                <w:rFonts w:ascii="Times New Roman" w:eastAsia="Times New Roman" w:hAnsi="Times New Roman" w:cs="Times New Roman"/>
                <w:b/>
                <w:color w:val="00000A"/>
                <w:sz w:val="24"/>
                <w:szCs w:val="24"/>
                <w:lang w:val="ru-RU"/>
              </w:rPr>
              <w:t xml:space="preserve"> 8.2, 8.6</w:t>
            </w:r>
          </w:p>
        </w:tc>
        <w:tc>
          <w:tcPr>
            <w:tcW w:w="229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7D5B94" w:rsidRDefault="009B1ED1" w:rsidP="00BE05E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7D5B94">
              <w:rPr>
                <w:rFonts w:ascii="Times New Roman" w:eastAsia="Times New Roman" w:hAnsi="Times New Roman" w:cs="Times New Roman"/>
                <w:color w:val="00000A"/>
                <w:sz w:val="24"/>
                <w:szCs w:val="24"/>
              </w:rPr>
              <w:t>Индивидуальная работа; выступление с докладом; работа в малых группах</w:t>
            </w:r>
          </w:p>
        </w:tc>
      </w:tr>
    </w:tbl>
    <w:p w:rsidR="009F6E48" w:rsidRPr="002713C2" w:rsidRDefault="009F6E48">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Cs w:val="24"/>
        </w:rPr>
      </w:pPr>
    </w:p>
    <w:p w:rsidR="009F6E48" w:rsidRPr="002713C2" w:rsidRDefault="009B1ED1">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Cs w:val="24"/>
        </w:rPr>
      </w:pPr>
      <w:r w:rsidRPr="002713C2">
        <w:rPr>
          <w:rFonts w:ascii="Times New Roman" w:eastAsia="Times New Roman" w:hAnsi="Times New Roman" w:cs="Times New Roman"/>
          <w:b/>
          <w:color w:val="00000A"/>
          <w:sz w:val="24"/>
          <w:szCs w:val="28"/>
        </w:rPr>
        <w:t>6. Перечень учебно-методического обеспечения для самостоятельной работы обучающихся по дисциплине</w:t>
      </w:r>
    </w:p>
    <w:p w:rsidR="009F6E48" w:rsidRPr="002713C2" w:rsidRDefault="009B1ED1">
      <w:pPr>
        <w:keepNext/>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Cs w:val="24"/>
        </w:rPr>
      </w:pPr>
      <w:r w:rsidRPr="002713C2">
        <w:rPr>
          <w:rFonts w:ascii="Times New Roman" w:eastAsia="Times New Roman" w:hAnsi="Times New Roman" w:cs="Times New Roman"/>
          <w:b/>
          <w:color w:val="00000A"/>
          <w:sz w:val="24"/>
          <w:szCs w:val="28"/>
        </w:rPr>
        <w:t>6.1. Перечень вопросов, отводимых на самостоятельное освоение дисциплины, формы внеаудиторной самостоятельной работы</w:t>
      </w:r>
    </w:p>
    <w:p w:rsidR="009F6E48" w:rsidRDefault="009B1ED1">
      <w:pPr>
        <w:keepNext/>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 xml:space="preserve"> </w:t>
      </w:r>
    </w:p>
    <w:p w:rsidR="009F6E48" w:rsidRDefault="009B1ED1">
      <w:pPr>
        <w:pBdr>
          <w:top w:val="nil"/>
          <w:left w:val="nil"/>
          <w:bottom w:val="nil"/>
          <w:right w:val="nil"/>
          <w:between w:val="nil"/>
        </w:pBdr>
        <w:tabs>
          <w:tab w:val="left" w:pos="709"/>
          <w:tab w:val="right" w:pos="851"/>
        </w:tabs>
        <w:spacing w:after="0"/>
        <w:ind w:firstLine="709"/>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6"/>
          <w:szCs w:val="26"/>
        </w:rPr>
        <w:t xml:space="preserve">                                                                                                                        Таблица 4</w:t>
      </w:r>
    </w:p>
    <w:tbl>
      <w:tblPr>
        <w:tblStyle w:val="af9"/>
        <w:tblW w:w="10196" w:type="dxa"/>
        <w:tblInd w:w="-344"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2576"/>
        <w:gridCol w:w="4075"/>
        <w:gridCol w:w="3545"/>
      </w:tblGrid>
      <w:tr w:rsidR="009F6E48">
        <w:tc>
          <w:tcPr>
            <w:tcW w:w="25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lastRenderedPageBreak/>
              <w:t>Наименование тем (разделов) дисциплины</w:t>
            </w:r>
          </w:p>
        </w:tc>
        <w:tc>
          <w:tcPr>
            <w:tcW w:w="4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t>Перечень вопросов, отводимых на самостоятельное освоение</w:t>
            </w:r>
          </w:p>
        </w:tc>
        <w:tc>
          <w:tcPr>
            <w:tcW w:w="35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Default="009B1ED1">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t>Формы внеаудиторной самостоятельной работы</w:t>
            </w:r>
          </w:p>
        </w:tc>
      </w:tr>
      <w:tr w:rsidR="009F6E48">
        <w:tc>
          <w:tcPr>
            <w:tcW w:w="25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1. </w:t>
            </w:r>
            <w:r w:rsidRPr="004D3A68">
              <w:rPr>
                <w:rFonts w:ascii="Times New Roman" w:eastAsia="Times New Roman" w:hAnsi="Times New Roman" w:cs="Times New Roman"/>
                <w:color w:val="000000"/>
                <w:sz w:val="24"/>
                <w:szCs w:val="24"/>
              </w:rPr>
              <w:t xml:space="preserve"> Роль латинского языка в общемировой культуре. Латинский язык: общие сведения</w:t>
            </w:r>
          </w:p>
        </w:tc>
        <w:tc>
          <w:tcPr>
            <w:tcW w:w="4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Краткий очерк истории латинского языка; история латинского алфавита</w:t>
            </w:r>
          </w:p>
        </w:tc>
        <w:tc>
          <w:tcPr>
            <w:tcW w:w="35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numPr>
                <w:ilvl w:val="0"/>
                <w:numId w:val="12"/>
              </w:numPr>
              <w:pBdr>
                <w:top w:val="nil"/>
                <w:left w:val="nil"/>
                <w:bottom w:val="nil"/>
                <w:right w:val="nil"/>
                <w:between w:val="nil"/>
              </w:pBdr>
              <w:tabs>
                <w:tab w:val="left" w:pos="709"/>
              </w:tabs>
              <w:spacing w:after="0"/>
              <w:ind w:left="0" w:firstLine="0"/>
              <w:jc w:val="both"/>
              <w:rPr>
                <w:sz w:val="24"/>
                <w:szCs w:val="24"/>
              </w:rPr>
            </w:pPr>
            <w:r w:rsidRPr="004D3A68">
              <w:rPr>
                <w:rFonts w:ascii="Times New Roman" w:eastAsia="Times New Roman" w:hAnsi="Times New Roman" w:cs="Times New Roman"/>
                <w:color w:val="00000A"/>
                <w:sz w:val="24"/>
                <w:szCs w:val="24"/>
              </w:rPr>
              <w:t>работа с интернет-ресурсами;</w:t>
            </w:r>
          </w:p>
          <w:p w:rsidR="009F6E48" w:rsidRPr="004D3A68" w:rsidRDefault="009B1ED1" w:rsidP="004D3A68">
            <w:pPr>
              <w:numPr>
                <w:ilvl w:val="0"/>
                <w:numId w:val="12"/>
              </w:numPr>
              <w:pBdr>
                <w:top w:val="nil"/>
                <w:left w:val="nil"/>
                <w:bottom w:val="nil"/>
                <w:right w:val="nil"/>
                <w:between w:val="nil"/>
              </w:pBdr>
              <w:tabs>
                <w:tab w:val="left" w:pos="709"/>
              </w:tabs>
              <w:spacing w:after="0"/>
              <w:ind w:left="0" w:firstLine="0"/>
              <w:jc w:val="both"/>
              <w:rPr>
                <w:sz w:val="24"/>
                <w:szCs w:val="24"/>
              </w:rPr>
            </w:pPr>
            <w:r w:rsidRPr="004D3A68">
              <w:rPr>
                <w:rFonts w:ascii="Times New Roman" w:eastAsia="Times New Roman" w:hAnsi="Times New Roman" w:cs="Times New Roman"/>
                <w:color w:val="00000A"/>
                <w:sz w:val="24"/>
                <w:szCs w:val="24"/>
              </w:rPr>
              <w:t>подготовка письменных обзоров/докладов по заданной теме.</w:t>
            </w:r>
          </w:p>
        </w:tc>
      </w:tr>
      <w:tr w:rsidR="009F6E48">
        <w:tc>
          <w:tcPr>
            <w:tcW w:w="257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2. </w:t>
            </w:r>
            <w:r w:rsidRPr="004D3A68">
              <w:rPr>
                <w:rFonts w:ascii="Times New Roman" w:eastAsia="Times New Roman" w:hAnsi="Times New Roman" w:cs="Times New Roman"/>
                <w:color w:val="000000"/>
                <w:sz w:val="24"/>
                <w:szCs w:val="24"/>
              </w:rPr>
              <w:t xml:space="preserve"> Verbum (глагол). Грамматические категории латинского глагола</w:t>
            </w:r>
          </w:p>
        </w:tc>
        <w:tc>
          <w:tcPr>
            <w:tcW w:w="40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 Слог и слогораздел в латинском языке; ударение в латинском языке</w:t>
            </w:r>
          </w:p>
        </w:tc>
        <w:tc>
          <w:tcPr>
            <w:tcW w:w="354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numPr>
                <w:ilvl w:val="0"/>
                <w:numId w:val="8"/>
              </w:numPr>
              <w:pBdr>
                <w:top w:val="nil"/>
                <w:left w:val="nil"/>
                <w:bottom w:val="nil"/>
                <w:right w:val="nil"/>
                <w:between w:val="nil"/>
              </w:pBdr>
              <w:tabs>
                <w:tab w:val="left" w:pos="709"/>
              </w:tabs>
              <w:spacing w:after="0"/>
              <w:ind w:left="0" w:firstLine="0"/>
              <w:jc w:val="both"/>
              <w:rPr>
                <w:sz w:val="24"/>
                <w:szCs w:val="24"/>
              </w:rPr>
            </w:pPr>
            <w:r w:rsidRPr="004D3A68">
              <w:rPr>
                <w:rFonts w:ascii="Times New Roman" w:eastAsia="Times New Roman" w:hAnsi="Times New Roman" w:cs="Times New Roman"/>
                <w:color w:val="00000A"/>
                <w:sz w:val="24"/>
                <w:szCs w:val="24"/>
              </w:rPr>
              <w:t>работа с библиографическими источниками;</w:t>
            </w:r>
          </w:p>
          <w:p w:rsidR="009F6E48" w:rsidRPr="004D3A68" w:rsidRDefault="009B1ED1" w:rsidP="004D3A68">
            <w:pPr>
              <w:numPr>
                <w:ilvl w:val="0"/>
                <w:numId w:val="8"/>
              </w:numPr>
              <w:pBdr>
                <w:top w:val="nil"/>
                <w:left w:val="nil"/>
                <w:bottom w:val="nil"/>
                <w:right w:val="nil"/>
                <w:between w:val="nil"/>
              </w:pBdr>
              <w:tabs>
                <w:tab w:val="left" w:pos="709"/>
              </w:tabs>
              <w:spacing w:after="0"/>
              <w:ind w:left="0" w:firstLine="0"/>
              <w:jc w:val="both"/>
              <w:rPr>
                <w:sz w:val="24"/>
                <w:szCs w:val="24"/>
              </w:rPr>
            </w:pPr>
            <w:r w:rsidRPr="004D3A68">
              <w:rPr>
                <w:rFonts w:ascii="Times New Roman" w:eastAsia="Times New Roman" w:hAnsi="Times New Roman" w:cs="Times New Roman"/>
                <w:color w:val="00000A"/>
                <w:sz w:val="24"/>
                <w:szCs w:val="24"/>
              </w:rPr>
              <w:t>работа с интернет-ресурсами;</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составление глоссария;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подготовка презентаций</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3. </w:t>
            </w:r>
            <w:r w:rsidRPr="004D3A68">
              <w:rPr>
                <w:rFonts w:ascii="Times New Roman" w:eastAsia="Times New Roman" w:hAnsi="Times New Roman" w:cs="Times New Roman"/>
                <w:color w:val="000000"/>
                <w:sz w:val="24"/>
                <w:szCs w:val="24"/>
              </w:rPr>
              <w:t xml:space="preserve"> Nomen substantivum (имя существительное)</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Синтаксис простого распространённого предложения (начальные сведения); функции падежей: dativus commodi и incommodi; ablativus loci; ablativus modi</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bookmarkStart w:id="7" w:name="bookmark=id.1t3h5sf" w:colFirst="0" w:colLast="0"/>
            <w:bookmarkEnd w:id="7"/>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numPr>
                <w:ilvl w:val="0"/>
                <w:numId w:val="8"/>
              </w:numPr>
              <w:pBdr>
                <w:top w:val="nil"/>
                <w:left w:val="nil"/>
                <w:bottom w:val="nil"/>
                <w:right w:val="nil"/>
                <w:between w:val="nil"/>
              </w:pBdr>
              <w:tabs>
                <w:tab w:val="left" w:pos="709"/>
              </w:tabs>
              <w:spacing w:after="0"/>
              <w:ind w:left="0" w:firstLine="0"/>
              <w:jc w:val="both"/>
              <w:rPr>
                <w:sz w:val="24"/>
                <w:szCs w:val="24"/>
              </w:rPr>
            </w:pPr>
            <w:r w:rsidRPr="004D3A68">
              <w:rPr>
                <w:rFonts w:ascii="Times New Roman" w:eastAsia="Times New Roman" w:hAnsi="Times New Roman" w:cs="Times New Roman"/>
                <w:color w:val="00000A"/>
                <w:sz w:val="24"/>
                <w:szCs w:val="24"/>
              </w:rPr>
              <w:t>работа с библиографическими источниками;</w:t>
            </w:r>
          </w:p>
          <w:p w:rsidR="009F6E48" w:rsidRPr="004D3A68" w:rsidRDefault="009B1ED1" w:rsidP="004D3A68">
            <w:pPr>
              <w:numPr>
                <w:ilvl w:val="0"/>
                <w:numId w:val="8"/>
              </w:numPr>
              <w:pBdr>
                <w:top w:val="nil"/>
                <w:left w:val="nil"/>
                <w:bottom w:val="nil"/>
                <w:right w:val="nil"/>
                <w:between w:val="nil"/>
              </w:pBdr>
              <w:tabs>
                <w:tab w:val="left" w:pos="709"/>
              </w:tabs>
              <w:spacing w:after="0"/>
              <w:ind w:left="0" w:firstLine="0"/>
              <w:jc w:val="both"/>
              <w:rPr>
                <w:sz w:val="24"/>
                <w:szCs w:val="24"/>
              </w:rPr>
            </w:pPr>
            <w:r w:rsidRPr="004D3A68">
              <w:rPr>
                <w:rFonts w:ascii="Times New Roman" w:eastAsia="Times New Roman" w:hAnsi="Times New Roman" w:cs="Times New Roman"/>
                <w:color w:val="00000A"/>
                <w:sz w:val="24"/>
                <w:szCs w:val="24"/>
              </w:rPr>
              <w:t>работа с интернет-ресурсами;</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bookmarkStart w:id="8" w:name="bookmark=id.4d34og8" w:colFirst="0" w:colLast="0"/>
            <w:bookmarkEnd w:id="8"/>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составление глоссария;</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подготовка презентаций</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lastRenderedPageBreak/>
              <w:t xml:space="preserve">  Тема 4. </w:t>
            </w:r>
            <w:r w:rsidRPr="004D3A68">
              <w:rPr>
                <w:rFonts w:ascii="Times New Roman" w:eastAsia="Times New Roman" w:hAnsi="Times New Roman" w:cs="Times New Roman"/>
                <w:color w:val="000000"/>
                <w:sz w:val="24"/>
                <w:szCs w:val="24"/>
              </w:rPr>
              <w:t xml:space="preserve"> Глаголы III спряжения на -io. Accusativus cum infinitivo.</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Функции падежей: ablativus instrumenti; ablativus separitionis</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3. анализ текста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5. </w:t>
            </w:r>
            <w:r w:rsidRPr="004D3A68">
              <w:rPr>
                <w:rFonts w:ascii="Times New Roman" w:eastAsia="Times New Roman" w:hAnsi="Times New Roman" w:cs="Times New Roman"/>
                <w:color w:val="000000"/>
                <w:sz w:val="24"/>
                <w:szCs w:val="24"/>
              </w:rPr>
              <w:t xml:space="preserve"> II склонение. Существительные II склонения. Прилагательные I-II склонения. Субстантивация прилагательных. Pronomina possessiva</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 Префиксация глагола esse.</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0"/>
                <w:sz w:val="24"/>
                <w:szCs w:val="24"/>
              </w:rPr>
              <w:t>Тема 6.  Praesens indicativi passivi. Активная и пассивная конструкции. Конструкции accusativus duplex; nominativus duplex.</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Ознакомление с новыми лексическими единицами и крылатыми выражениями</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7. </w:t>
            </w:r>
            <w:r w:rsidRPr="004D3A68">
              <w:rPr>
                <w:rFonts w:ascii="Times New Roman" w:eastAsia="Times New Roman" w:hAnsi="Times New Roman" w:cs="Times New Roman"/>
                <w:color w:val="000000"/>
                <w:sz w:val="24"/>
                <w:szCs w:val="24"/>
              </w:rPr>
              <w:t>Participium perfecti passivi. Perfectum indicativi passivi. Gerundivum (герундив)</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Pronomina personalia (личные местоимения); pronomen reflexivum (возвратное местоимение)</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8. </w:t>
            </w:r>
            <w:r w:rsidRPr="004D3A68">
              <w:rPr>
                <w:rFonts w:ascii="Times New Roman" w:eastAsia="Times New Roman" w:hAnsi="Times New Roman" w:cs="Times New Roman"/>
                <w:color w:val="000000"/>
                <w:sz w:val="24"/>
                <w:szCs w:val="24"/>
              </w:rPr>
              <w:t xml:space="preserve"> Существительные III склонения. Три типа III склонения.</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Вопросительно-относительныое местоимение qui, quae, quod; местоименные прилагательные; функции падежей: dativus finalis, dativus duplex, genetivus copiae и inopiae</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lastRenderedPageBreak/>
              <w:t>Тема 9.</w:t>
            </w:r>
            <w:r w:rsidRPr="004D3A68">
              <w:rPr>
                <w:rFonts w:ascii="Times New Roman" w:eastAsia="Times New Roman" w:hAnsi="Times New Roman" w:cs="Times New Roman"/>
                <w:color w:val="000000"/>
                <w:sz w:val="24"/>
                <w:szCs w:val="24"/>
              </w:rPr>
              <w:t xml:space="preserve"> Pronomina demonstrativa (указательные местоимения). Participium futuri activi. I (активное) описательное спряжение. Система инфинитивов.</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Функции падежей: ablativus temporis, genetivus possessivus, dativus possessivus</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 w:val="right" w:pos="851"/>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0"/>
                <w:sz w:val="24"/>
                <w:szCs w:val="24"/>
              </w:rPr>
              <w:t>Тема 10.  Imperfectum indicativi activi и passivi. Verba deponentia. Verba semideponentia. Gerundium (герундий).</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Функции падежей: ablativus causae, genetivus memoriae</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11. </w:t>
            </w:r>
            <w:r w:rsidRPr="004D3A68">
              <w:rPr>
                <w:rFonts w:ascii="Times New Roman" w:eastAsia="Times New Roman" w:hAnsi="Times New Roman" w:cs="Times New Roman"/>
                <w:color w:val="000000"/>
                <w:sz w:val="24"/>
                <w:szCs w:val="24"/>
              </w:rPr>
              <w:t>III склонение существительных.</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Функции падежей: dativus при сложных глаголах</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Тема 12.</w:t>
            </w:r>
            <w:r w:rsidRPr="004D3A68">
              <w:rPr>
                <w:rFonts w:ascii="Times New Roman" w:eastAsia="Times New Roman" w:hAnsi="Times New Roman" w:cs="Times New Roman"/>
                <w:color w:val="000000"/>
                <w:sz w:val="24"/>
                <w:szCs w:val="24"/>
              </w:rPr>
              <w:t xml:space="preserve">  Perfectum indicativi activi.</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Функции падежей: genetivus subjectivus и objectivus</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Индивидуальная самостоятельная работа студентов под руководством преподавателя:</w:t>
            </w:r>
          </w:p>
          <w:p w:rsidR="009F6E48" w:rsidRPr="004D3A68" w:rsidRDefault="009B1ED1" w:rsidP="004D3A68">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1. работа с библиографическими источниками;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2. работа с интернет-ресурсами</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 xml:space="preserve">Тема 13. </w:t>
            </w:r>
            <w:r w:rsidRPr="004D3A68">
              <w:rPr>
                <w:rFonts w:ascii="Times New Roman" w:eastAsia="Times New Roman" w:hAnsi="Times New Roman" w:cs="Times New Roman"/>
                <w:color w:val="000000"/>
                <w:sz w:val="24"/>
                <w:szCs w:val="24"/>
              </w:rPr>
              <w:t xml:space="preserve"> Conjunctivus.</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Ознакомление с новыми лексическими единицами и крылатыми выражениями</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b/>
                <w:color w:val="00000A"/>
                <w:sz w:val="24"/>
                <w:szCs w:val="24"/>
              </w:rPr>
              <w:t>Внеаудиторная самостоятельная работа:</w:t>
            </w:r>
          </w:p>
          <w:p w:rsidR="009F6E48" w:rsidRPr="004D3A68" w:rsidRDefault="009B1ED1" w:rsidP="004D3A68">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4D3A68">
              <w:rPr>
                <w:rFonts w:ascii="Times New Roman" w:eastAsia="Times New Roman" w:hAnsi="Times New Roman" w:cs="Times New Roman"/>
                <w:color w:val="00000A"/>
                <w:sz w:val="24"/>
                <w:szCs w:val="24"/>
              </w:rPr>
              <w:t>составление глоссария</w:t>
            </w:r>
          </w:p>
        </w:tc>
      </w:tr>
      <w:tr w:rsidR="009F6E48" w:rsidRPr="009F618F">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lastRenderedPageBreak/>
              <w:t xml:space="preserve">Тема 14. </w:t>
            </w:r>
            <w:r w:rsidRPr="009F618F">
              <w:rPr>
                <w:rFonts w:ascii="Times New Roman" w:eastAsia="Times New Roman" w:hAnsi="Times New Roman" w:cs="Times New Roman"/>
                <w:color w:val="000000"/>
                <w:sz w:val="24"/>
                <w:szCs w:val="26"/>
              </w:rPr>
              <w:t xml:space="preserve"> Прилагательные III cклонения.</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Функции падежей: ablativus limitationis</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Индивидуальная самостоятельная работа студентов под руководством преподавателя:</w:t>
            </w:r>
          </w:p>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1. работа с библиографическими источниками;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2. работа с интернет-ресурсами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Внеаудиторная самостоятельная работа:</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составление глоссария</w:t>
            </w:r>
          </w:p>
        </w:tc>
      </w:tr>
      <w:tr w:rsidR="009F6E48" w:rsidRPr="009F618F">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 xml:space="preserve">Тема 15.  </w:t>
            </w:r>
            <w:r w:rsidRPr="009F618F">
              <w:rPr>
                <w:rFonts w:ascii="Times New Roman" w:eastAsia="Times New Roman" w:hAnsi="Times New Roman" w:cs="Times New Roman"/>
                <w:color w:val="000000"/>
                <w:sz w:val="24"/>
                <w:szCs w:val="26"/>
              </w:rPr>
              <w:t>Существительные IV склонения. Plusquamperfectum indicativi activi и passivi.</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Функции падежей: обозначение места и направления</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Индивидуальная самостоятельная работа студентов под руководством преподавателя:</w:t>
            </w:r>
          </w:p>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1. работа с библиографическими источниками;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2. работа с интернет-ресурсами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Внеаудиторная самостоятельная работа:</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составление глоссария</w:t>
            </w:r>
          </w:p>
        </w:tc>
      </w:tr>
      <w:tr w:rsidR="009F6E48" w:rsidRPr="009F618F">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 xml:space="preserve">Тема 16.  </w:t>
            </w:r>
            <w:r w:rsidRPr="009F618F">
              <w:rPr>
                <w:rFonts w:ascii="Times New Roman" w:eastAsia="Times New Roman" w:hAnsi="Times New Roman" w:cs="Times New Roman"/>
                <w:color w:val="000000"/>
                <w:sz w:val="24"/>
                <w:szCs w:val="26"/>
              </w:rPr>
              <w:t xml:space="preserve"> Существительные V склонения. Plusquamperfectum conjunctivi activi и passivi. Придаточные предложения времени с союзом cum (quum) historicum</w:t>
            </w:r>
            <w:proofErr w:type="gramStart"/>
            <w:r w:rsidRPr="009F618F">
              <w:rPr>
                <w:rFonts w:ascii="Times New Roman" w:eastAsia="Times New Roman" w:hAnsi="Times New Roman" w:cs="Times New Roman"/>
                <w:color w:val="000000"/>
                <w:sz w:val="24"/>
                <w:szCs w:val="26"/>
              </w:rPr>
              <w:t>. .</w:t>
            </w:r>
            <w:proofErr w:type="gramEnd"/>
            <w:r w:rsidRPr="009F618F">
              <w:rPr>
                <w:rFonts w:ascii="Times New Roman" w:eastAsia="Times New Roman" w:hAnsi="Times New Roman" w:cs="Times New Roman"/>
                <w:color w:val="000000"/>
                <w:sz w:val="24"/>
                <w:szCs w:val="26"/>
              </w:rPr>
              <w:t xml:space="preserve"> Степени сравнения прилагательных.  </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Функции падежей: genetivus generis, ablativus qualitatis, genetivus qualitatis, ablativus inopiae, ablativus comparationis, genetivus partitivus, ablativus mensurae</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Индивидуальная самостоятельная работа студентов под руководством преподавателя:</w:t>
            </w:r>
          </w:p>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1. работа с библиографическими источниками;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2. работа с интернет-ресурсами;</w:t>
            </w:r>
          </w:p>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3. анализ текста</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Внеаудиторная самостоятельная работа:</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1.составление глоссария;</w:t>
            </w:r>
          </w:p>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2. подготовка письменного сообщения</w:t>
            </w:r>
          </w:p>
        </w:tc>
      </w:tr>
      <w:tr w:rsidR="009F6E48" w:rsidRPr="009F618F">
        <w:tc>
          <w:tcPr>
            <w:tcW w:w="2576"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lastRenderedPageBreak/>
              <w:t>Тема 17.</w:t>
            </w:r>
            <w:r w:rsidRPr="009F618F">
              <w:rPr>
                <w:rFonts w:ascii="Times New Roman" w:eastAsia="Times New Roman" w:hAnsi="Times New Roman" w:cs="Times New Roman"/>
                <w:color w:val="000000"/>
                <w:sz w:val="24"/>
                <w:szCs w:val="26"/>
              </w:rPr>
              <w:t xml:space="preserve"> Futururn I activi и passivi. Futururn II activi и passivi. Спряжение глагола fero. Придаточные преможения причины. Придаточные предложения уступительные. Cum ternporale. Perfectum conjunctivi activi и passivi.</w:t>
            </w:r>
          </w:p>
        </w:tc>
        <w:tc>
          <w:tcPr>
            <w:tcW w:w="407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 xml:space="preserve"> Функции падежей: genetivus pretii, ablativus pretii, genetivus characteristicus; </w:t>
            </w:r>
            <w:r w:rsidRPr="009F618F">
              <w:rPr>
                <w:rFonts w:ascii="Times New Roman" w:eastAsia="Times New Roman" w:hAnsi="Times New Roman" w:cs="Times New Roman"/>
                <w:color w:val="00000A"/>
                <w:szCs w:val="24"/>
              </w:rPr>
              <w:t xml:space="preserve">Consecutio tempоrum. Косвенный вопрос. </w:t>
            </w:r>
            <w:r w:rsidRPr="009F618F">
              <w:rPr>
                <w:rFonts w:ascii="Times New Roman" w:eastAsia="Times New Roman" w:hAnsi="Times New Roman" w:cs="Times New Roman"/>
                <w:color w:val="00000A"/>
                <w:sz w:val="24"/>
                <w:szCs w:val="26"/>
              </w:rPr>
              <w:t xml:space="preserve"> Numeralia (числительные).</w:t>
            </w:r>
          </w:p>
        </w:tc>
        <w:tc>
          <w:tcPr>
            <w:tcW w:w="3545"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Индивидуальная самостоятельная работа студентов под руководством преподавателя:</w:t>
            </w:r>
          </w:p>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1. работа с библиографическими источниками;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2. работа с интернет-ресурсами</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b/>
                <w:color w:val="00000A"/>
                <w:sz w:val="24"/>
                <w:szCs w:val="26"/>
              </w:rPr>
              <w:t>Внеаудиторная самостоятельная работа:</w:t>
            </w:r>
          </w:p>
          <w:p w:rsidR="009F6E48" w:rsidRPr="009F618F" w:rsidRDefault="009B1ED1">
            <w:pPr>
              <w:keepNext/>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составление глоссария</w:t>
            </w:r>
          </w:p>
        </w:tc>
      </w:tr>
    </w:tbl>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6"/>
        </w:rPr>
        <w:t xml:space="preserve"> </w:t>
      </w:r>
    </w:p>
    <w:p w:rsidR="009F6E48" w:rsidRPr="002713C2" w:rsidRDefault="009B1ED1" w:rsidP="002713C2">
      <w:pPr>
        <w:keepNext/>
        <w:pBdr>
          <w:top w:val="nil"/>
          <w:left w:val="nil"/>
          <w:bottom w:val="nil"/>
          <w:right w:val="nil"/>
          <w:between w:val="nil"/>
        </w:pBdr>
        <w:tabs>
          <w:tab w:val="left" w:pos="709"/>
        </w:tabs>
        <w:spacing w:after="0"/>
        <w:ind w:firstLine="709"/>
        <w:jc w:val="center"/>
        <w:rPr>
          <w:rFonts w:ascii="Times New Roman" w:eastAsia="Times New Roman" w:hAnsi="Times New Roman" w:cs="Times New Roman"/>
          <w:color w:val="00000A"/>
          <w:szCs w:val="24"/>
        </w:rPr>
      </w:pPr>
      <w:r w:rsidRPr="002713C2">
        <w:rPr>
          <w:rFonts w:ascii="Times New Roman" w:eastAsia="Times New Roman" w:hAnsi="Times New Roman" w:cs="Times New Roman"/>
          <w:b/>
          <w:color w:val="00000A"/>
          <w:sz w:val="24"/>
          <w:szCs w:val="28"/>
        </w:rPr>
        <w:t>6.2. Перечень вопросов, заданий, тем для подготовки к текущему контролю</w:t>
      </w:r>
    </w:p>
    <w:p w:rsidR="009F6E48" w:rsidRPr="002713C2" w:rsidRDefault="009B1ED1" w:rsidP="002713C2">
      <w:pPr>
        <w:keepNext/>
        <w:pBdr>
          <w:top w:val="nil"/>
          <w:left w:val="nil"/>
          <w:bottom w:val="nil"/>
          <w:right w:val="nil"/>
          <w:between w:val="nil"/>
        </w:pBdr>
        <w:tabs>
          <w:tab w:val="left" w:pos="709"/>
        </w:tabs>
        <w:spacing w:before="240" w:after="120"/>
        <w:jc w:val="center"/>
        <w:rPr>
          <w:rFonts w:ascii="Arial" w:eastAsia="Arial" w:hAnsi="Arial" w:cs="Arial"/>
          <w:color w:val="00000A"/>
          <w:sz w:val="24"/>
          <w:szCs w:val="28"/>
        </w:rPr>
      </w:pPr>
      <w:r w:rsidRPr="002713C2">
        <w:rPr>
          <w:rFonts w:ascii="Times New Roman" w:eastAsia="Times New Roman" w:hAnsi="Times New Roman" w:cs="Times New Roman"/>
          <w:b/>
          <w:color w:val="000000"/>
          <w:sz w:val="24"/>
          <w:szCs w:val="28"/>
        </w:rPr>
        <w:t>Разделы грамматики, проверяемые в лексико-грамматических тестах:</w:t>
      </w:r>
    </w:p>
    <w:p w:rsidR="009F6E48" w:rsidRPr="00D06BC1" w:rsidRDefault="009B1ED1" w:rsidP="00D06BC1">
      <w:pPr>
        <w:keepNext/>
        <w:numPr>
          <w:ilvl w:val="0"/>
          <w:numId w:val="20"/>
        </w:numPr>
        <w:pBdr>
          <w:top w:val="nil"/>
          <w:left w:val="nil"/>
          <w:bottom w:val="nil"/>
          <w:right w:val="nil"/>
          <w:between w:val="nil"/>
        </w:pBdr>
        <w:tabs>
          <w:tab w:val="left" w:pos="426"/>
        </w:tabs>
        <w:spacing w:after="0"/>
        <w:ind w:left="0" w:hanging="284"/>
        <w:jc w:val="both"/>
        <w:rPr>
          <w:rFonts w:ascii="Times New Roman" w:hAnsi="Times New Roman" w:cs="Times New Roman"/>
          <w:sz w:val="20"/>
        </w:rPr>
      </w:pPr>
      <w:r w:rsidRPr="00D06BC1">
        <w:rPr>
          <w:rFonts w:ascii="Times New Roman" w:eastAsia="Times New Roman" w:hAnsi="Times New Roman" w:cs="Times New Roman"/>
          <w:color w:val="000000"/>
          <w:sz w:val="24"/>
          <w:szCs w:val="28"/>
        </w:rPr>
        <w:t>Существительные (I-V склонения; различные функции падежей);</w:t>
      </w:r>
    </w:p>
    <w:p w:rsidR="009F6E48" w:rsidRPr="00D06BC1" w:rsidRDefault="009B1ED1" w:rsidP="00D06BC1">
      <w:pPr>
        <w:numPr>
          <w:ilvl w:val="0"/>
          <w:numId w:val="20"/>
        </w:numPr>
        <w:pBdr>
          <w:top w:val="nil"/>
          <w:left w:val="nil"/>
          <w:bottom w:val="nil"/>
          <w:right w:val="nil"/>
          <w:between w:val="nil"/>
        </w:pBdr>
        <w:tabs>
          <w:tab w:val="left" w:pos="426"/>
        </w:tabs>
        <w:spacing w:after="120"/>
        <w:ind w:left="0" w:hanging="284"/>
        <w:jc w:val="both"/>
        <w:rPr>
          <w:rFonts w:ascii="Times New Roman" w:hAnsi="Times New Roman" w:cs="Times New Roman"/>
          <w:sz w:val="20"/>
        </w:rPr>
      </w:pPr>
      <w:r w:rsidRPr="00D06BC1">
        <w:rPr>
          <w:rFonts w:ascii="Times New Roman" w:eastAsia="Times New Roman" w:hAnsi="Times New Roman" w:cs="Times New Roman"/>
          <w:color w:val="000000"/>
          <w:sz w:val="24"/>
          <w:szCs w:val="28"/>
        </w:rPr>
        <w:t>Прилагательные (I-III склонения; степени сравнения).</w:t>
      </w:r>
    </w:p>
    <w:p w:rsidR="009F6E48" w:rsidRPr="00D06BC1" w:rsidRDefault="009B1ED1" w:rsidP="00D06BC1">
      <w:pPr>
        <w:keepNext/>
        <w:numPr>
          <w:ilvl w:val="0"/>
          <w:numId w:val="20"/>
        </w:numPr>
        <w:pBdr>
          <w:top w:val="nil"/>
          <w:left w:val="nil"/>
          <w:bottom w:val="nil"/>
          <w:right w:val="nil"/>
          <w:between w:val="nil"/>
        </w:pBdr>
        <w:tabs>
          <w:tab w:val="left" w:pos="426"/>
        </w:tabs>
        <w:spacing w:after="0"/>
        <w:ind w:left="0" w:hanging="284"/>
        <w:jc w:val="both"/>
        <w:rPr>
          <w:rFonts w:ascii="Times New Roman" w:hAnsi="Times New Roman" w:cs="Times New Roman"/>
          <w:sz w:val="20"/>
        </w:rPr>
      </w:pPr>
      <w:r w:rsidRPr="00D06BC1">
        <w:rPr>
          <w:rFonts w:ascii="Times New Roman" w:eastAsia="Times New Roman" w:hAnsi="Times New Roman" w:cs="Times New Roman"/>
          <w:color w:val="000000"/>
          <w:sz w:val="24"/>
          <w:szCs w:val="28"/>
        </w:rPr>
        <w:t>Местоимения.</w:t>
      </w:r>
    </w:p>
    <w:p w:rsidR="009F6E48" w:rsidRPr="00D06BC1" w:rsidRDefault="009B1ED1" w:rsidP="00D06BC1">
      <w:pPr>
        <w:numPr>
          <w:ilvl w:val="0"/>
          <w:numId w:val="20"/>
        </w:numPr>
        <w:pBdr>
          <w:top w:val="nil"/>
          <w:left w:val="nil"/>
          <w:bottom w:val="nil"/>
          <w:right w:val="nil"/>
          <w:between w:val="nil"/>
        </w:pBdr>
        <w:tabs>
          <w:tab w:val="left" w:pos="426"/>
        </w:tabs>
        <w:spacing w:after="0"/>
        <w:ind w:left="0" w:hanging="284"/>
        <w:jc w:val="both"/>
        <w:rPr>
          <w:rFonts w:ascii="Times New Roman" w:hAnsi="Times New Roman" w:cs="Times New Roman"/>
          <w:sz w:val="20"/>
        </w:rPr>
      </w:pPr>
      <w:r w:rsidRPr="00D06BC1">
        <w:rPr>
          <w:rFonts w:ascii="Times New Roman" w:eastAsia="Times New Roman" w:hAnsi="Times New Roman" w:cs="Times New Roman"/>
          <w:color w:val="000000"/>
          <w:sz w:val="24"/>
          <w:szCs w:val="28"/>
        </w:rPr>
        <w:t>Глаголы (Praesens indicativi activi/passivi; Imperfectum indicativi activi и passivi; Perfectum indicativi activi/passivi; Conjunctivus; Praesens conjunctivi activi и passivi; Imperfectu</w:t>
      </w:r>
      <w:r w:rsidR="006E2BDE" w:rsidRPr="00D06BC1">
        <w:rPr>
          <w:rFonts w:ascii="Times New Roman" w:eastAsia="Times New Roman" w:hAnsi="Times New Roman" w:cs="Times New Roman"/>
          <w:color w:val="000000"/>
          <w:sz w:val="24"/>
          <w:szCs w:val="28"/>
        </w:rPr>
        <w:t>m conjunctivi activi и passivi;</w:t>
      </w:r>
      <w:r w:rsidRPr="00D06BC1">
        <w:rPr>
          <w:rFonts w:ascii="Times New Roman" w:eastAsia="Times New Roman" w:hAnsi="Times New Roman" w:cs="Times New Roman"/>
          <w:color w:val="000000"/>
          <w:sz w:val="24"/>
          <w:szCs w:val="28"/>
        </w:rPr>
        <w:t xml:space="preserve"> Plusquamperfectum indicativi activi и passivi; Plusquamperfectum conjunctivi activi и passivi; Futururn I activi и passivi. Futururn II activi и passivi).</w:t>
      </w:r>
    </w:p>
    <w:p w:rsidR="009F6E48" w:rsidRPr="00D06BC1" w:rsidRDefault="009B1ED1" w:rsidP="00D06BC1">
      <w:pPr>
        <w:numPr>
          <w:ilvl w:val="0"/>
          <w:numId w:val="20"/>
        </w:numPr>
        <w:pBdr>
          <w:top w:val="nil"/>
          <w:left w:val="nil"/>
          <w:bottom w:val="nil"/>
          <w:right w:val="nil"/>
          <w:between w:val="nil"/>
        </w:pBdr>
        <w:tabs>
          <w:tab w:val="left" w:pos="426"/>
        </w:tabs>
        <w:spacing w:after="0"/>
        <w:ind w:left="0" w:hanging="284"/>
        <w:jc w:val="both"/>
        <w:rPr>
          <w:rFonts w:ascii="Times New Roman" w:hAnsi="Times New Roman" w:cs="Times New Roman"/>
          <w:sz w:val="20"/>
        </w:rPr>
      </w:pPr>
      <w:r w:rsidRPr="00D06BC1">
        <w:rPr>
          <w:rFonts w:ascii="Times New Roman" w:eastAsia="Times New Roman" w:hAnsi="Times New Roman" w:cs="Times New Roman"/>
          <w:color w:val="000000"/>
          <w:sz w:val="24"/>
          <w:szCs w:val="28"/>
        </w:rPr>
        <w:t>Причастия. Герундив. Герундий.</w:t>
      </w:r>
    </w:p>
    <w:p w:rsidR="009F6E48" w:rsidRPr="00D06BC1" w:rsidRDefault="009B1ED1" w:rsidP="00D06BC1">
      <w:pPr>
        <w:keepNext/>
        <w:numPr>
          <w:ilvl w:val="0"/>
          <w:numId w:val="20"/>
        </w:numPr>
        <w:pBdr>
          <w:top w:val="nil"/>
          <w:left w:val="nil"/>
          <w:bottom w:val="nil"/>
          <w:right w:val="nil"/>
          <w:between w:val="nil"/>
        </w:pBdr>
        <w:tabs>
          <w:tab w:val="left" w:pos="426"/>
          <w:tab w:val="right" w:pos="851"/>
        </w:tabs>
        <w:spacing w:after="0"/>
        <w:ind w:left="0" w:hanging="284"/>
        <w:jc w:val="both"/>
        <w:rPr>
          <w:rFonts w:ascii="Times New Roman" w:hAnsi="Times New Roman" w:cs="Times New Roman"/>
          <w:sz w:val="20"/>
        </w:rPr>
      </w:pPr>
      <w:r w:rsidRPr="00D06BC1">
        <w:rPr>
          <w:rFonts w:ascii="Times New Roman" w:eastAsia="Times New Roman" w:hAnsi="Times New Roman" w:cs="Times New Roman"/>
          <w:color w:val="000000"/>
          <w:sz w:val="24"/>
          <w:szCs w:val="28"/>
        </w:rPr>
        <w:t>Предлоги.</w:t>
      </w:r>
    </w:p>
    <w:p w:rsidR="009F6E48" w:rsidRPr="002713C2" w:rsidRDefault="006E2BDE" w:rsidP="006E2BDE">
      <w:pPr>
        <w:keepNext/>
        <w:pBdr>
          <w:top w:val="nil"/>
          <w:left w:val="nil"/>
          <w:bottom w:val="nil"/>
          <w:right w:val="nil"/>
          <w:between w:val="nil"/>
        </w:pBdr>
        <w:tabs>
          <w:tab w:val="left" w:pos="709"/>
        </w:tabs>
        <w:spacing w:before="240" w:after="120"/>
        <w:ind w:firstLine="709"/>
        <w:jc w:val="center"/>
        <w:rPr>
          <w:rFonts w:ascii="Arial" w:eastAsia="Arial" w:hAnsi="Arial" w:cs="Arial"/>
          <w:color w:val="00000A"/>
          <w:sz w:val="24"/>
          <w:szCs w:val="28"/>
        </w:rPr>
      </w:pPr>
      <w:r>
        <w:rPr>
          <w:rFonts w:ascii="Times New Roman" w:eastAsia="Times New Roman" w:hAnsi="Times New Roman" w:cs="Times New Roman"/>
          <w:b/>
          <w:color w:val="00000A"/>
          <w:sz w:val="24"/>
          <w:szCs w:val="28"/>
        </w:rPr>
        <w:t>Примерные темы</w:t>
      </w:r>
      <w:r w:rsidR="009B1ED1" w:rsidRPr="002713C2">
        <w:rPr>
          <w:rFonts w:ascii="Times New Roman" w:eastAsia="Times New Roman" w:hAnsi="Times New Roman" w:cs="Times New Roman"/>
          <w:b/>
          <w:color w:val="00000A"/>
          <w:sz w:val="24"/>
          <w:szCs w:val="28"/>
        </w:rPr>
        <w:t xml:space="preserve"> докладов</w:t>
      </w:r>
      <w:r w:rsidR="00E2725F">
        <w:rPr>
          <w:rFonts w:ascii="Times New Roman" w:eastAsia="Times New Roman" w:hAnsi="Times New Roman" w:cs="Times New Roman"/>
          <w:b/>
          <w:color w:val="00000A"/>
          <w:sz w:val="24"/>
          <w:szCs w:val="28"/>
          <w:lang w:val="ru-RU"/>
        </w:rPr>
        <w:t xml:space="preserve"> с презентациями</w:t>
      </w:r>
      <w:r w:rsidR="009B1ED1" w:rsidRPr="002713C2">
        <w:rPr>
          <w:rFonts w:ascii="Times New Roman" w:eastAsia="Times New Roman" w:hAnsi="Times New Roman" w:cs="Times New Roman"/>
          <w:b/>
          <w:color w:val="00000A"/>
          <w:sz w:val="24"/>
          <w:szCs w:val="28"/>
        </w:rPr>
        <w:t>:</w:t>
      </w:r>
    </w:p>
    <w:p w:rsidR="00871785" w:rsidRDefault="009B1ED1" w:rsidP="00871785">
      <w:pPr>
        <w:spacing w:after="0" w:line="240" w:lineRule="auto"/>
        <w:ind w:firstLine="709"/>
        <w:jc w:val="both"/>
        <w:rPr>
          <w:rFonts w:ascii="Times New Roman" w:hAnsi="Times New Roman"/>
          <w:b/>
          <w:bCs/>
          <w:iCs/>
          <w:sz w:val="24"/>
          <w:szCs w:val="24"/>
        </w:rPr>
      </w:pPr>
      <w:r w:rsidRPr="002713C2">
        <w:rPr>
          <w:rFonts w:ascii="Times New Roman" w:eastAsia="Times New Roman" w:hAnsi="Times New Roman" w:cs="Times New Roman"/>
          <w:color w:val="000000"/>
          <w:sz w:val="24"/>
          <w:szCs w:val="28"/>
        </w:rPr>
        <w:t xml:space="preserve"> </w:t>
      </w:r>
      <w:r w:rsidR="00871785">
        <w:rPr>
          <w:rFonts w:ascii="Times New Roman" w:hAnsi="Times New Roman"/>
          <w:b/>
          <w:bCs/>
          <w:iCs/>
          <w:sz w:val="24"/>
          <w:szCs w:val="24"/>
        </w:rPr>
        <w:t>5.4 Примерные темы для доклада с презентацией</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Латинский язык как феномен культуры. </w:t>
      </w:r>
    </w:p>
    <w:p w:rsidR="00871785" w:rsidRPr="00871785" w:rsidRDefault="00871785" w:rsidP="00871785">
      <w:pPr>
        <w:numPr>
          <w:ilvl w:val="0"/>
          <w:numId w:val="21"/>
        </w:numPr>
        <w:suppressAutoHyphens/>
        <w:spacing w:after="0" w:line="240" w:lineRule="auto"/>
        <w:jc w:val="both"/>
        <w:rPr>
          <w:rFonts w:eastAsia="Times New Roman" w:cs="Times New Roman"/>
          <w:color w:val="000000"/>
          <w:szCs w:val="28"/>
        </w:rPr>
      </w:pPr>
      <w:r w:rsidRPr="00871785">
        <w:rPr>
          <w:rFonts w:ascii="Times New Roman" w:eastAsia="Times New Roman" w:hAnsi="Times New Roman" w:cs="Times New Roman"/>
          <w:color w:val="000000"/>
          <w:sz w:val="24"/>
          <w:szCs w:val="28"/>
        </w:rPr>
        <w:t>Основные периоды латинского литературного языка.</w:t>
      </w:r>
      <w:r w:rsidRPr="00871785">
        <w:rPr>
          <w:rFonts w:eastAsia="Times New Roman" w:cs="Times New Roman"/>
          <w:szCs w:val="28"/>
        </w:rPr>
        <w:t> </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Пути проникновения латинского языка в Западную Европу и Россию.</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Античная литература и латинский язык. </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Римская проза классического периода (лингвистический анализ художественного текста по выбору).</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Римская поэзия и ее язык. Жанр «памятника» (анализ текста).</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Греческая и римская мифология и ее отражение в художественной литературе и языке.</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Фразеологический тезаурус латинского языка в западноевропейской и русской культуре.</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Роль латинского языка в формировании современной научной терминологии, терминологии искусства и т.п.</w:t>
      </w:r>
    </w:p>
    <w:p w:rsidR="00871785" w:rsidRPr="00871785" w:rsidRDefault="00871785" w:rsidP="00871785">
      <w:pPr>
        <w:numPr>
          <w:ilvl w:val="0"/>
          <w:numId w:val="21"/>
        </w:numPr>
        <w:suppressAutoHyphens/>
        <w:spacing w:after="0" w:line="240" w:lineRule="auto"/>
        <w:jc w:val="both"/>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Латинский язык и римская культура в современном искусстве</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Возникновение Древнего Рима</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Юлий Цезарь</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Падение Древнего Рима</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Поэты в Древнем Риме</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Как одевались в Древнем Риме</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Школы в Древнем Риме</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Мифы Древнего Рима</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lastRenderedPageBreak/>
        <w:t>Латинский язык в современном мире</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Римский календарь</w:t>
      </w:r>
    </w:p>
    <w:p w:rsidR="00871785" w:rsidRP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Наука в Древнем Риме, или Что придумали римляне</w:t>
      </w:r>
    </w:p>
    <w:p w:rsidR="00871785" w:rsidRDefault="00871785"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Древний Рим в современных фильмах</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Латинские дериваты в повседневной жизни.</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Московская и петербургская произносительная система латинского языка.</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Латинский язык в средневековье.</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Латинский я</w:t>
      </w:r>
      <w:r w:rsidR="00871785">
        <w:rPr>
          <w:rFonts w:ascii="Times New Roman" w:eastAsia="Times New Roman" w:hAnsi="Times New Roman" w:cs="Times New Roman"/>
          <w:color w:val="000000"/>
          <w:sz w:val="24"/>
          <w:szCs w:val="28"/>
        </w:rPr>
        <w:t>зык в русской гимназии XIX века</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Использование слов латинского языка в сфере филологической терминологии.</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Латинский язык в медицинской терминологии в наши дни.</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Басни Эзопа и Федра: сравнительный анализ, перевод.</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Элегический дистих в римской поэзии. Переводы стихотворения Катулла «Odi et amo».</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«Exegi monumentum» Горация и его переводы на русский язык.</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Античные мотивы в романе А.С. Пушкина «Евгений Онегин»</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Имена собственные в Древнем Риме.</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Латинские крылатые выражения и их употребление в наши дни.</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Устройство древнегреческого и древнеримского театров.</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Римские праздники и календарь.</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Книги и библиотеки в античности.</w:t>
      </w:r>
    </w:p>
    <w:p w:rsid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Латинская эпиграфика.</w:t>
      </w:r>
    </w:p>
    <w:p w:rsidR="009F6E48" w:rsidRPr="00871785" w:rsidRDefault="009B1ED1" w:rsidP="00871785">
      <w:pPr>
        <w:pStyle w:val="afd"/>
        <w:numPr>
          <w:ilvl w:val="0"/>
          <w:numId w:val="21"/>
        </w:numPr>
        <w:rPr>
          <w:rFonts w:ascii="Times New Roman" w:eastAsia="Times New Roman" w:hAnsi="Times New Roman" w:cs="Times New Roman"/>
          <w:color w:val="000000"/>
          <w:sz w:val="24"/>
          <w:szCs w:val="28"/>
        </w:rPr>
      </w:pPr>
      <w:r w:rsidRPr="00871785">
        <w:rPr>
          <w:rFonts w:ascii="Times New Roman" w:eastAsia="Times New Roman" w:hAnsi="Times New Roman" w:cs="Times New Roman"/>
          <w:color w:val="000000"/>
          <w:sz w:val="24"/>
          <w:szCs w:val="28"/>
        </w:rPr>
        <w:t xml:space="preserve"> Христианские молитвы на латинском языке.</w:t>
      </w:r>
    </w:p>
    <w:p w:rsidR="009F6E48" w:rsidRPr="002713C2" w:rsidRDefault="009F6E48" w:rsidP="002713C2">
      <w:pPr>
        <w:pBdr>
          <w:top w:val="nil"/>
          <w:left w:val="nil"/>
          <w:bottom w:val="nil"/>
          <w:right w:val="nil"/>
          <w:between w:val="nil"/>
        </w:pBdr>
        <w:tabs>
          <w:tab w:val="left" w:pos="709"/>
        </w:tabs>
        <w:spacing w:after="120"/>
        <w:ind w:firstLine="709"/>
        <w:jc w:val="both"/>
        <w:rPr>
          <w:rFonts w:ascii="Times New Roman" w:eastAsia="Times New Roman" w:hAnsi="Times New Roman" w:cs="Times New Roman"/>
          <w:color w:val="00000A"/>
          <w:szCs w:val="24"/>
        </w:rPr>
      </w:pPr>
    </w:p>
    <w:p w:rsidR="009F6E48" w:rsidRPr="002A3BD5" w:rsidRDefault="009B1ED1" w:rsidP="002A3BD5">
      <w:pPr>
        <w:pBdr>
          <w:top w:val="nil"/>
          <w:left w:val="nil"/>
          <w:bottom w:val="nil"/>
          <w:right w:val="nil"/>
          <w:between w:val="nil"/>
        </w:pBdr>
        <w:shd w:val="clear" w:color="auto" w:fill="FFFFFF"/>
        <w:tabs>
          <w:tab w:val="left" w:pos="709"/>
        </w:tabs>
        <w:spacing w:after="0"/>
        <w:jc w:val="center"/>
        <w:rPr>
          <w:rFonts w:ascii="Times New Roman" w:eastAsia="Times New Roman" w:hAnsi="Times New Roman" w:cs="Times New Roman"/>
          <w:color w:val="00000A"/>
          <w:szCs w:val="24"/>
        </w:rPr>
      </w:pPr>
      <w:r w:rsidRPr="002A3BD5">
        <w:rPr>
          <w:rFonts w:ascii="Times New Roman" w:eastAsia="Times New Roman" w:hAnsi="Times New Roman" w:cs="Times New Roman"/>
          <w:b/>
          <w:color w:val="000000"/>
          <w:sz w:val="24"/>
          <w:szCs w:val="28"/>
        </w:rPr>
        <w:t>Примеры заданий контрольных работ:</w:t>
      </w:r>
    </w:p>
    <w:p w:rsidR="009F6E48" w:rsidRPr="002A3BD5" w:rsidRDefault="009B1ED1" w:rsidP="002A3BD5">
      <w:pPr>
        <w:numPr>
          <w:ilvl w:val="0"/>
          <w:numId w:val="3"/>
        </w:numPr>
        <w:pBdr>
          <w:top w:val="nil"/>
          <w:left w:val="nil"/>
          <w:bottom w:val="nil"/>
          <w:right w:val="nil"/>
          <w:between w:val="nil"/>
        </w:pBdr>
        <w:shd w:val="clear" w:color="auto" w:fill="FFFFFF"/>
        <w:tabs>
          <w:tab w:val="left" w:pos="426"/>
        </w:tabs>
        <w:spacing w:after="0"/>
        <w:ind w:left="0" w:firstLine="0"/>
        <w:jc w:val="both"/>
        <w:rPr>
          <w:sz w:val="24"/>
          <w:szCs w:val="24"/>
        </w:rPr>
      </w:pPr>
      <w:r w:rsidRPr="002A3BD5">
        <w:rPr>
          <w:rFonts w:ascii="Times New Roman" w:eastAsia="Times New Roman" w:hAnsi="Times New Roman" w:cs="Times New Roman"/>
          <w:color w:val="000000"/>
          <w:sz w:val="24"/>
          <w:szCs w:val="24"/>
        </w:rPr>
        <w:t xml:space="preserve">Просклоняйте словосочетание: </w:t>
      </w:r>
      <w:r w:rsidRPr="002A3BD5">
        <w:rPr>
          <w:rFonts w:ascii="Times New Roman" w:eastAsia="Times New Roman" w:hAnsi="Times New Roman" w:cs="Times New Roman"/>
          <w:i/>
          <w:color w:val="000000"/>
          <w:sz w:val="24"/>
          <w:szCs w:val="24"/>
        </w:rPr>
        <w:t>is exercïtus Rômànus fortis.</w:t>
      </w:r>
    </w:p>
    <w:p w:rsidR="009F6E48" w:rsidRPr="002A3BD5" w:rsidRDefault="009B1ED1" w:rsidP="002A3BD5">
      <w:pPr>
        <w:numPr>
          <w:ilvl w:val="0"/>
          <w:numId w:val="3"/>
        </w:numPr>
        <w:pBdr>
          <w:top w:val="nil"/>
          <w:left w:val="nil"/>
          <w:bottom w:val="nil"/>
          <w:right w:val="nil"/>
          <w:between w:val="nil"/>
        </w:pBdr>
        <w:shd w:val="clear" w:color="auto" w:fill="FFFFFF"/>
        <w:tabs>
          <w:tab w:val="left" w:pos="426"/>
        </w:tabs>
        <w:spacing w:after="0"/>
        <w:ind w:left="0" w:firstLine="0"/>
        <w:jc w:val="both"/>
        <w:rPr>
          <w:sz w:val="24"/>
          <w:szCs w:val="24"/>
        </w:rPr>
      </w:pPr>
      <w:r w:rsidRPr="002A3BD5">
        <w:rPr>
          <w:rFonts w:ascii="Times New Roman" w:eastAsia="Times New Roman" w:hAnsi="Times New Roman" w:cs="Times New Roman"/>
          <w:color w:val="000000"/>
          <w:sz w:val="24"/>
          <w:szCs w:val="24"/>
        </w:rPr>
        <w:t xml:space="preserve">Проспрягайте в plqpf. act. и pass, изъявительного и сослагательного наклонений следующие глаголы: </w:t>
      </w:r>
      <w:r w:rsidRPr="002A3BD5">
        <w:rPr>
          <w:rFonts w:ascii="Times New Roman" w:eastAsia="Times New Roman" w:hAnsi="Times New Roman" w:cs="Times New Roman"/>
          <w:i/>
          <w:color w:val="000000"/>
          <w:sz w:val="24"/>
          <w:szCs w:val="24"/>
        </w:rPr>
        <w:t>require, accipiô.</w:t>
      </w:r>
    </w:p>
    <w:p w:rsidR="009F6E48" w:rsidRPr="002A3BD5" w:rsidRDefault="009B1ED1" w:rsidP="002A3BD5">
      <w:pPr>
        <w:numPr>
          <w:ilvl w:val="0"/>
          <w:numId w:val="3"/>
        </w:numPr>
        <w:pBdr>
          <w:top w:val="nil"/>
          <w:left w:val="nil"/>
          <w:bottom w:val="nil"/>
          <w:right w:val="nil"/>
          <w:between w:val="nil"/>
        </w:pBdr>
        <w:shd w:val="clear" w:color="auto" w:fill="FFFFFF"/>
        <w:tabs>
          <w:tab w:val="left" w:pos="426"/>
        </w:tabs>
        <w:spacing w:after="0"/>
        <w:ind w:left="0" w:firstLine="0"/>
        <w:jc w:val="both"/>
        <w:rPr>
          <w:sz w:val="24"/>
          <w:szCs w:val="24"/>
        </w:rPr>
      </w:pPr>
      <w:r w:rsidRPr="002A3BD5">
        <w:rPr>
          <w:rFonts w:ascii="Times New Roman" w:eastAsia="Times New Roman" w:hAnsi="Times New Roman" w:cs="Times New Roman"/>
          <w:color w:val="000000"/>
          <w:sz w:val="24"/>
          <w:szCs w:val="24"/>
        </w:rPr>
        <w:t>Переведите с русского языка на латинский, используя оборот ablâtïvus absolûtus и придаточные предложения с союзом cum historicum.</w:t>
      </w:r>
    </w:p>
    <w:p w:rsidR="009F6E48" w:rsidRPr="002A3BD5" w:rsidRDefault="009B1ED1" w:rsidP="002A3BD5">
      <w:pPr>
        <w:pBdr>
          <w:top w:val="nil"/>
          <w:left w:val="nil"/>
          <w:bottom w:val="nil"/>
          <w:right w:val="nil"/>
          <w:between w:val="nil"/>
        </w:pBdr>
        <w:shd w:val="clear" w:color="auto" w:fill="FFFFFF"/>
        <w:tabs>
          <w:tab w:val="left" w:pos="426"/>
        </w:tabs>
        <w:spacing w:after="0"/>
        <w:jc w:val="both"/>
        <w:rPr>
          <w:rFonts w:ascii="Times New Roman" w:eastAsia="Times New Roman" w:hAnsi="Times New Roman" w:cs="Times New Roman"/>
          <w:color w:val="00000A"/>
          <w:sz w:val="24"/>
          <w:szCs w:val="24"/>
        </w:rPr>
      </w:pPr>
      <w:r w:rsidRPr="002A3BD5">
        <w:rPr>
          <w:rFonts w:ascii="Times New Roman" w:eastAsia="Times New Roman" w:hAnsi="Times New Roman" w:cs="Times New Roman"/>
          <w:b/>
          <w:i/>
          <w:color w:val="000000"/>
          <w:sz w:val="24"/>
          <w:szCs w:val="24"/>
          <w:u w:val="single"/>
        </w:rPr>
        <w:t xml:space="preserve">Образец: </w:t>
      </w:r>
      <w:r w:rsidRPr="002A3BD5">
        <w:rPr>
          <w:rFonts w:ascii="Times New Roman" w:eastAsia="Times New Roman" w:hAnsi="Times New Roman" w:cs="Times New Roman"/>
          <w:color w:val="000000"/>
          <w:sz w:val="24"/>
          <w:szCs w:val="24"/>
        </w:rPr>
        <w:t>Совершив убийство, Дедал бежал из Афин.</w:t>
      </w:r>
    </w:p>
    <w:p w:rsidR="009F6E48" w:rsidRPr="002A3BD5" w:rsidRDefault="009B1ED1" w:rsidP="002A3BD5">
      <w:pPr>
        <w:pBdr>
          <w:top w:val="nil"/>
          <w:left w:val="nil"/>
          <w:bottom w:val="nil"/>
          <w:right w:val="nil"/>
          <w:between w:val="nil"/>
        </w:pBdr>
        <w:shd w:val="clear" w:color="auto" w:fill="FFFFFF"/>
        <w:tabs>
          <w:tab w:val="left" w:pos="426"/>
        </w:tabs>
        <w:spacing w:after="0"/>
        <w:jc w:val="both"/>
        <w:rPr>
          <w:rFonts w:ascii="Times New Roman" w:eastAsia="Times New Roman" w:hAnsi="Times New Roman" w:cs="Times New Roman"/>
          <w:color w:val="00000A"/>
          <w:sz w:val="24"/>
          <w:szCs w:val="24"/>
        </w:rPr>
      </w:pPr>
      <w:r w:rsidRPr="002A3BD5">
        <w:rPr>
          <w:rFonts w:ascii="Times New Roman" w:eastAsia="Times New Roman" w:hAnsi="Times New Roman" w:cs="Times New Roman"/>
          <w:i/>
          <w:color w:val="000000"/>
          <w:sz w:val="24"/>
          <w:szCs w:val="24"/>
        </w:rPr>
        <w:t>Caede comtnissâ Daedâlus Athënïs discessit.</w:t>
      </w:r>
    </w:p>
    <w:p w:rsidR="009F6E48" w:rsidRPr="002A3BD5" w:rsidRDefault="009B1ED1" w:rsidP="002A3BD5">
      <w:pPr>
        <w:pBdr>
          <w:top w:val="nil"/>
          <w:left w:val="nil"/>
          <w:bottom w:val="nil"/>
          <w:right w:val="nil"/>
          <w:between w:val="nil"/>
        </w:pBdr>
        <w:shd w:val="clear" w:color="auto" w:fill="FFFFFF"/>
        <w:tabs>
          <w:tab w:val="left" w:pos="426"/>
        </w:tabs>
        <w:spacing w:after="0"/>
        <w:jc w:val="both"/>
        <w:rPr>
          <w:rFonts w:ascii="Times New Roman" w:eastAsia="Times New Roman" w:hAnsi="Times New Roman" w:cs="Times New Roman"/>
          <w:color w:val="00000A"/>
          <w:sz w:val="24"/>
          <w:szCs w:val="24"/>
        </w:rPr>
      </w:pPr>
      <w:r w:rsidRPr="002A3BD5">
        <w:rPr>
          <w:rFonts w:ascii="Times New Roman" w:eastAsia="Times New Roman" w:hAnsi="Times New Roman" w:cs="Times New Roman"/>
          <w:i/>
          <w:color w:val="000000"/>
          <w:sz w:val="24"/>
          <w:szCs w:val="24"/>
        </w:rPr>
        <w:t>Cum caedês commissa esset, Daedâlus Athënïs discessit.</w:t>
      </w:r>
    </w:p>
    <w:p w:rsidR="009F6E48" w:rsidRPr="002A3BD5" w:rsidRDefault="009B1ED1" w:rsidP="002A3BD5">
      <w:pPr>
        <w:pBdr>
          <w:top w:val="nil"/>
          <w:left w:val="nil"/>
          <w:bottom w:val="nil"/>
          <w:right w:val="nil"/>
          <w:between w:val="nil"/>
        </w:pBdr>
        <w:shd w:val="clear" w:color="auto" w:fill="FFFFFF"/>
        <w:tabs>
          <w:tab w:val="left" w:pos="426"/>
        </w:tabs>
        <w:spacing w:after="0"/>
        <w:jc w:val="both"/>
        <w:rPr>
          <w:rFonts w:ascii="Times New Roman" w:eastAsia="Times New Roman" w:hAnsi="Times New Roman" w:cs="Times New Roman"/>
          <w:color w:val="00000A"/>
          <w:sz w:val="24"/>
          <w:szCs w:val="24"/>
        </w:rPr>
      </w:pPr>
      <w:r w:rsidRPr="002A3BD5">
        <w:rPr>
          <w:rFonts w:ascii="Times New Roman" w:eastAsia="Times New Roman" w:hAnsi="Times New Roman" w:cs="Times New Roman"/>
          <w:i/>
          <w:color w:val="000000"/>
          <w:sz w:val="24"/>
          <w:szCs w:val="24"/>
        </w:rPr>
        <w:t>Daedalus, cum caedem commîsisset, Athënïs discessit.</w:t>
      </w:r>
    </w:p>
    <w:p w:rsidR="009F6E48" w:rsidRPr="002A3BD5" w:rsidRDefault="009B1ED1" w:rsidP="002A3BD5">
      <w:pPr>
        <w:pBdr>
          <w:top w:val="nil"/>
          <w:left w:val="nil"/>
          <w:bottom w:val="nil"/>
          <w:right w:val="nil"/>
          <w:between w:val="nil"/>
        </w:pBdr>
        <w:shd w:val="clear" w:color="auto" w:fill="FFFFFF"/>
        <w:tabs>
          <w:tab w:val="left" w:pos="426"/>
        </w:tabs>
        <w:spacing w:after="0"/>
        <w:jc w:val="both"/>
        <w:rPr>
          <w:rFonts w:ascii="Times New Roman" w:eastAsia="Times New Roman" w:hAnsi="Times New Roman" w:cs="Times New Roman"/>
          <w:color w:val="00000A"/>
          <w:sz w:val="24"/>
          <w:szCs w:val="24"/>
        </w:rPr>
      </w:pPr>
      <w:r w:rsidRPr="002A3BD5">
        <w:rPr>
          <w:rFonts w:ascii="Times New Roman" w:eastAsia="Times New Roman" w:hAnsi="Times New Roman" w:cs="Times New Roman"/>
          <w:i/>
          <w:color w:val="000000"/>
          <w:sz w:val="24"/>
          <w:szCs w:val="24"/>
        </w:rPr>
        <w:t>1. Убив Минотавра, Тезей оставил Крит. 2. Расположив перья птиц в определённом порядке, Дедал сделал крылья. 3. Завоевав Афины, Минос наложил на афинян тяжёлую дань. 4. После того, как воск растаял (mollio 4), Икар упал в море.</w:t>
      </w:r>
    </w:p>
    <w:p w:rsidR="009F6E48" w:rsidRPr="002A3BD5" w:rsidRDefault="009B1ED1" w:rsidP="002A3BD5">
      <w:pPr>
        <w:pBdr>
          <w:top w:val="nil"/>
          <w:left w:val="nil"/>
          <w:bottom w:val="nil"/>
          <w:right w:val="nil"/>
          <w:between w:val="nil"/>
        </w:pBdr>
        <w:shd w:val="clear" w:color="auto" w:fill="FFFFFF"/>
        <w:tabs>
          <w:tab w:val="left" w:pos="426"/>
        </w:tabs>
        <w:spacing w:after="0"/>
        <w:jc w:val="both"/>
        <w:rPr>
          <w:rFonts w:ascii="Times New Roman" w:eastAsia="Times New Roman" w:hAnsi="Times New Roman" w:cs="Times New Roman"/>
          <w:color w:val="00000A"/>
          <w:sz w:val="24"/>
          <w:szCs w:val="24"/>
        </w:rPr>
      </w:pPr>
      <w:r w:rsidRPr="002A3BD5">
        <w:rPr>
          <w:rFonts w:ascii="Times New Roman" w:eastAsia="Times New Roman" w:hAnsi="Times New Roman" w:cs="Times New Roman"/>
          <w:color w:val="000000"/>
          <w:sz w:val="24"/>
          <w:szCs w:val="24"/>
        </w:rPr>
        <w:t xml:space="preserve">4. Переведите на латинский следующие предложения, используя асc. и nom. duplex, abl. quâlitâtis, dat. duplex и gen. Memoriae: </w:t>
      </w:r>
      <w:r w:rsidRPr="002A3BD5">
        <w:rPr>
          <w:rFonts w:ascii="Times New Roman" w:eastAsia="Times New Roman" w:hAnsi="Times New Roman" w:cs="Times New Roman"/>
          <w:i/>
          <w:color w:val="000000"/>
          <w:sz w:val="24"/>
          <w:szCs w:val="24"/>
        </w:rPr>
        <w:t>1. Древние называют Дедал а знаменитым мастером (в действительном и страдательном залогах). 2. Тезей был человеком большой храбрости. 3. Мастерство Дедала послужил о на погибель Икару. 4. Икар забыл о наставлениях своего отца.</w:t>
      </w:r>
    </w:p>
    <w:p w:rsidR="009F6E48" w:rsidRPr="002A3BD5" w:rsidRDefault="009B1ED1" w:rsidP="002A3BD5">
      <w:pPr>
        <w:numPr>
          <w:ilvl w:val="0"/>
          <w:numId w:val="9"/>
        </w:numPr>
        <w:pBdr>
          <w:top w:val="nil"/>
          <w:left w:val="nil"/>
          <w:bottom w:val="nil"/>
          <w:right w:val="nil"/>
          <w:between w:val="nil"/>
        </w:pBdr>
        <w:shd w:val="clear" w:color="auto" w:fill="FFFFFF"/>
        <w:tabs>
          <w:tab w:val="left" w:pos="426"/>
        </w:tabs>
        <w:spacing w:after="0"/>
        <w:ind w:left="0" w:firstLine="0"/>
        <w:jc w:val="both"/>
        <w:rPr>
          <w:sz w:val="24"/>
          <w:szCs w:val="24"/>
        </w:rPr>
      </w:pPr>
      <w:r w:rsidRPr="002A3BD5">
        <w:rPr>
          <w:rFonts w:ascii="Times New Roman" w:eastAsia="Times New Roman" w:hAnsi="Times New Roman" w:cs="Times New Roman"/>
          <w:color w:val="000000"/>
          <w:sz w:val="24"/>
          <w:szCs w:val="24"/>
        </w:rPr>
        <w:t xml:space="preserve">Переведите на латинский следующие выражения, используя обороты accusàtïvus cum înfiriitïvô и nôminàtï- vus cum ïnfînïtïvô. </w:t>
      </w:r>
      <w:r w:rsidRPr="002A3BD5">
        <w:rPr>
          <w:rFonts w:ascii="Times New Roman" w:eastAsia="Times New Roman" w:hAnsi="Times New Roman" w:cs="Times New Roman"/>
          <w:i/>
          <w:color w:val="000000"/>
          <w:sz w:val="24"/>
          <w:szCs w:val="24"/>
        </w:rPr>
        <w:t>1. Древний миф говорит, что Минотавр был убит Тезеем. 2. Говорят, что Дедал был изобретателем многих вещей. 3. Эгей надеялся, что Тезей вернётся домой невредимым. 4. Тезей обещает отцу, что Минотавр будет убит. 5. Овидий рассказывает, что Дедал сделал крылья себе и Икару. 6. Пастухи видят, как (= что) Дедал и Икар летят по небу (in + abl). 7. Говорят, что Дедал, когда увидел перья на волнах, проклял своё искусство. 8. Дедал решил, что ему следует оставить Крит.</w:t>
      </w:r>
    </w:p>
    <w:p w:rsidR="009F6E48" w:rsidRPr="002A3BD5" w:rsidRDefault="009B1ED1" w:rsidP="002A3BD5">
      <w:pPr>
        <w:numPr>
          <w:ilvl w:val="0"/>
          <w:numId w:val="9"/>
        </w:numPr>
        <w:pBdr>
          <w:top w:val="nil"/>
          <w:left w:val="nil"/>
          <w:bottom w:val="nil"/>
          <w:right w:val="nil"/>
          <w:between w:val="nil"/>
        </w:pBdr>
        <w:shd w:val="clear" w:color="auto" w:fill="FFFFFF"/>
        <w:tabs>
          <w:tab w:val="left" w:pos="426"/>
        </w:tabs>
        <w:spacing w:after="0"/>
        <w:ind w:left="0" w:firstLine="0"/>
        <w:jc w:val="both"/>
        <w:rPr>
          <w:sz w:val="24"/>
          <w:szCs w:val="24"/>
        </w:rPr>
      </w:pPr>
      <w:r w:rsidRPr="002A3BD5">
        <w:rPr>
          <w:rFonts w:ascii="Times New Roman" w:eastAsia="Times New Roman" w:hAnsi="Times New Roman" w:cs="Times New Roman"/>
          <w:color w:val="000000"/>
          <w:sz w:val="24"/>
          <w:szCs w:val="24"/>
        </w:rPr>
        <w:lastRenderedPageBreak/>
        <w:t xml:space="preserve">Ответьте на вопросы: </w:t>
      </w:r>
      <w:r w:rsidRPr="002A3BD5">
        <w:rPr>
          <w:rFonts w:ascii="Times New Roman" w:eastAsia="Times New Roman" w:hAnsi="Times New Roman" w:cs="Times New Roman"/>
          <w:i/>
          <w:color w:val="000000"/>
          <w:sz w:val="24"/>
          <w:szCs w:val="24"/>
        </w:rPr>
        <w:t>1. Quis fuit Daedalus? 2. Ubi Daedalus vivebat? 3. Quare Daedalus ab Atheniensibus i n exsilium pulsus est? 4. Quo Daedalus Athenis profectus est? 5. Quis rex i n Creta eo tempore regnabat? 6. Quis fuit Mmotaurus? 7. Quare Daedalus i n Creta labyrinthum aedificavit? 8. Cur Theseus i n Cretam venit? 9. Quare Theseus Minotaurum interficere statuit? 10. Quare Ariadna Daedalum rogavit, ut ille Theseum servaret? 11. Quid Daedalus Ariadnae dat Thesei servandi causa? 12. Quomodo Theseus glomere lini usus esse narratur? 13. Quo Theseus Minotauro occiso profectus est? 14. Quare Minos Daedalum in labyrinthum indusit? 15. Cur Daedalus Cretam sibi relinquendam esse statuit? 16. Quomodo Daedalus alas fecit? 17. Quid Daedalus filio suo praecepit? 18. Quid puer imprudens praeceptorum patris sui oblitus fecit? 19. Quare cera, qua pennae conjunctae erant, tabuit? 20. Quid Daedalus permis in undis aspectis fecisse dicitur? 21. Quomodo mare, in quod Icarus cecidit, nominatur?</w:t>
      </w:r>
    </w:p>
    <w:p w:rsidR="009F6E48" w:rsidRPr="002A3BD5" w:rsidRDefault="009B1ED1" w:rsidP="002A3BD5">
      <w:pPr>
        <w:keepNext/>
        <w:pBdr>
          <w:top w:val="nil"/>
          <w:left w:val="nil"/>
          <w:bottom w:val="nil"/>
          <w:right w:val="nil"/>
          <w:between w:val="nil"/>
        </w:pBdr>
        <w:tabs>
          <w:tab w:val="left" w:pos="709"/>
        </w:tabs>
        <w:spacing w:before="240" w:after="120"/>
        <w:ind w:firstLine="709"/>
        <w:jc w:val="center"/>
        <w:rPr>
          <w:rFonts w:ascii="Times New Roman" w:eastAsia="Times New Roman" w:hAnsi="Times New Roman" w:cs="Times New Roman"/>
          <w:b/>
          <w:color w:val="00000A"/>
          <w:sz w:val="26"/>
          <w:szCs w:val="26"/>
        </w:rPr>
      </w:pPr>
      <w:r>
        <w:rPr>
          <w:rFonts w:ascii="Times New Roman" w:eastAsia="Times New Roman" w:hAnsi="Times New Roman" w:cs="Times New Roman"/>
          <w:b/>
          <w:color w:val="00000A"/>
          <w:sz w:val="26"/>
          <w:szCs w:val="26"/>
        </w:rPr>
        <w:t>Критерии балльной оценки различных форм текущего контроля успеваемости</w:t>
      </w:r>
    </w:p>
    <w:p w:rsidR="009F6E48" w:rsidRPr="009F618F" w:rsidRDefault="009B1ED1" w:rsidP="002A3BD5">
      <w:pPr>
        <w:pBdr>
          <w:top w:val="nil"/>
          <w:left w:val="nil"/>
          <w:bottom w:val="nil"/>
          <w:right w:val="nil"/>
          <w:between w:val="nil"/>
        </w:pBdr>
        <w:shd w:val="clear" w:color="auto" w:fill="FFFFFF"/>
        <w:tabs>
          <w:tab w:val="left" w:pos="709"/>
        </w:tabs>
        <w:spacing w:after="0" w:line="240" w:lineRule="auto"/>
        <w:ind w:firstLine="709"/>
        <w:jc w:val="both"/>
        <w:rPr>
          <w:rFonts w:ascii="Times New Roman" w:eastAsia="Times New Roman" w:hAnsi="Times New Roman" w:cs="Times New Roman"/>
          <w:color w:val="00000A"/>
          <w:szCs w:val="24"/>
        </w:rPr>
      </w:pPr>
      <w:r w:rsidRPr="009F618F">
        <w:rPr>
          <w:rFonts w:ascii="Times New Roman" w:eastAsia="Times New Roman" w:hAnsi="Times New Roman" w:cs="Times New Roman"/>
          <w:b/>
          <w:i/>
          <w:color w:val="000000"/>
          <w:sz w:val="24"/>
          <w:szCs w:val="28"/>
        </w:rPr>
        <w:t xml:space="preserve"> </w:t>
      </w:r>
      <w:r w:rsidRPr="009F618F">
        <w:rPr>
          <w:rFonts w:ascii="Times New Roman" w:eastAsia="Times New Roman" w:hAnsi="Times New Roman" w:cs="Times New Roman"/>
          <w:color w:val="000000"/>
          <w:sz w:val="24"/>
          <w:szCs w:val="28"/>
        </w:rPr>
        <w:t xml:space="preserve">Преподаватель оценивает работу студентов на практических занятиях по уровню активности и степени подготовленности к занятию (на основании самостоятельно выполненной домашней работы, подготовки докладов).  </w:t>
      </w:r>
      <w:r w:rsidRPr="009F618F">
        <w:rPr>
          <w:rFonts w:ascii="Times New Roman" w:eastAsia="Times New Roman" w:hAnsi="Times New Roman" w:cs="Times New Roman"/>
          <w:b/>
          <w:i/>
          <w:color w:val="000000"/>
          <w:sz w:val="24"/>
          <w:szCs w:val="28"/>
        </w:rPr>
        <w:t xml:space="preserve"> </w:t>
      </w:r>
    </w:p>
    <w:p w:rsidR="009F6E48" w:rsidRPr="009F618F" w:rsidRDefault="009B1ED1" w:rsidP="002A3BD5">
      <w:pPr>
        <w:pBdr>
          <w:top w:val="nil"/>
          <w:left w:val="nil"/>
          <w:bottom w:val="nil"/>
          <w:right w:val="nil"/>
          <w:between w:val="nil"/>
        </w:pBdr>
        <w:shd w:val="clear" w:color="auto" w:fill="FFFFFF"/>
        <w:tabs>
          <w:tab w:val="left" w:pos="709"/>
        </w:tabs>
        <w:spacing w:after="0" w:line="240" w:lineRule="auto"/>
        <w:jc w:val="both"/>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Зачет служит формой проверки освоения обучающимися компетенций, предусмотренных рабочей программой дисциплины. 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w:t>
      </w:r>
    </w:p>
    <w:p w:rsidR="009F6E48" w:rsidRPr="009F618F" w:rsidRDefault="009B1ED1" w:rsidP="002A3BD5">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rsidR="009F6E48" w:rsidRPr="009F618F" w:rsidRDefault="009B1ED1" w:rsidP="002A3BD5">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Итоговая сумма баллов, полученная обучающимся на зачете и по результатам текущего контроля успеваемости в семестре, преобразуется в следующую систему оценок, согласно таблице №5.</w:t>
      </w:r>
    </w:p>
    <w:p w:rsidR="009F6E48" w:rsidRPr="009F618F" w:rsidRDefault="009B1ED1" w:rsidP="002A3BD5">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Порядок перевода 100-балльной оценки в пятибалльную:</w:t>
      </w:r>
    </w:p>
    <w:p w:rsidR="009F6E48" w:rsidRPr="009F618F" w:rsidRDefault="009B1ED1" w:rsidP="007953C7">
      <w:pPr>
        <w:pBdr>
          <w:top w:val="nil"/>
          <w:left w:val="nil"/>
          <w:bottom w:val="nil"/>
          <w:right w:val="nil"/>
          <w:between w:val="nil"/>
        </w:pBdr>
        <w:tabs>
          <w:tab w:val="left" w:pos="709"/>
        </w:tabs>
        <w:spacing w:after="0" w:line="240" w:lineRule="auto"/>
        <w:jc w:val="right"/>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Таблица 5</w:t>
      </w:r>
    </w:p>
    <w:tbl>
      <w:tblPr>
        <w:tblStyle w:val="afa"/>
        <w:tblW w:w="9639" w:type="dxa"/>
        <w:tblInd w:w="-5" w:type="dxa"/>
        <w:tblBorders>
          <w:top w:val="single" w:sz="4" w:space="0" w:color="000001"/>
          <w:left w:val="single" w:sz="4" w:space="0" w:color="000001"/>
          <w:bottom w:val="single" w:sz="4" w:space="0" w:color="000001"/>
        </w:tblBorders>
        <w:tblLayout w:type="fixed"/>
        <w:tblLook w:val="0400" w:firstRow="0" w:lastRow="0" w:firstColumn="0" w:lastColumn="0" w:noHBand="0" w:noVBand="1"/>
      </w:tblPr>
      <w:tblGrid>
        <w:gridCol w:w="4592"/>
        <w:gridCol w:w="5047"/>
      </w:tblGrid>
      <w:tr w:rsidR="009F6E48" w:rsidRPr="009F618F" w:rsidTr="007953C7">
        <w:tc>
          <w:tcPr>
            <w:tcW w:w="4592"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50-100</w:t>
            </w:r>
          </w:p>
        </w:tc>
        <w:tc>
          <w:tcPr>
            <w:tcW w:w="5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зачтено</w:t>
            </w:r>
          </w:p>
        </w:tc>
      </w:tr>
      <w:tr w:rsidR="009F6E48" w:rsidRPr="009F618F" w:rsidTr="007953C7">
        <w:tc>
          <w:tcPr>
            <w:tcW w:w="4592" w:type="dxa"/>
            <w:tcBorders>
              <w:left w:val="single" w:sz="4" w:space="0" w:color="000001"/>
              <w:bottom w:val="single" w:sz="4" w:space="0" w:color="000001"/>
            </w:tcBorders>
            <w:shd w:val="clear" w:color="auto" w:fill="FFFFFF"/>
            <w:tcMar>
              <w:top w:w="0" w:type="dxa"/>
              <w:left w:w="108" w:type="dxa"/>
              <w:bottom w:w="0" w:type="dxa"/>
              <w:right w:w="108" w:type="dxa"/>
            </w:tcMar>
          </w:tcPr>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Менее 50</w:t>
            </w:r>
          </w:p>
        </w:tc>
        <w:tc>
          <w:tcPr>
            <w:tcW w:w="5047"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9F618F" w:rsidRDefault="009B1ED1">
            <w:pPr>
              <w:pBdr>
                <w:top w:val="nil"/>
                <w:left w:val="nil"/>
                <w:bottom w:val="nil"/>
                <w:right w:val="nil"/>
                <w:between w:val="nil"/>
              </w:pBdr>
              <w:tabs>
                <w:tab w:val="left" w:pos="709"/>
              </w:tabs>
              <w:spacing w:after="0"/>
              <w:rPr>
                <w:rFonts w:ascii="Times New Roman" w:eastAsia="Times New Roman" w:hAnsi="Times New Roman" w:cs="Times New Roman"/>
                <w:color w:val="00000A"/>
                <w:szCs w:val="24"/>
              </w:rPr>
            </w:pPr>
            <w:r w:rsidRPr="009F618F">
              <w:rPr>
                <w:rFonts w:ascii="Times New Roman" w:eastAsia="Times New Roman" w:hAnsi="Times New Roman" w:cs="Times New Roman"/>
                <w:color w:val="00000A"/>
                <w:sz w:val="24"/>
                <w:szCs w:val="28"/>
              </w:rPr>
              <w:t>Не зачтено</w:t>
            </w:r>
          </w:p>
        </w:tc>
      </w:tr>
    </w:tbl>
    <w:p w:rsidR="009F6E48" w:rsidRDefault="009F6E48">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 w:val="24"/>
          <w:szCs w:val="24"/>
        </w:rPr>
      </w:pPr>
    </w:p>
    <w:p w:rsidR="007B00A3" w:rsidRPr="007B00A3" w:rsidRDefault="007B00A3" w:rsidP="007B00A3">
      <w:pPr>
        <w:autoSpaceDE w:val="0"/>
        <w:autoSpaceDN w:val="0"/>
        <w:adjustRightInd w:val="0"/>
        <w:spacing w:after="0" w:line="240" w:lineRule="auto"/>
        <w:jc w:val="center"/>
        <w:rPr>
          <w:rFonts w:ascii="Times New Roman" w:hAnsi="Times New Roman" w:cs="Times New Roman"/>
          <w:color w:val="000000"/>
          <w:sz w:val="24"/>
          <w:szCs w:val="28"/>
          <w:lang w:val="ru-RU"/>
        </w:rPr>
      </w:pPr>
      <w:r w:rsidRPr="007B00A3">
        <w:rPr>
          <w:rFonts w:ascii="Times New Roman" w:hAnsi="Times New Roman" w:cs="Times New Roman"/>
          <w:b/>
          <w:bCs/>
          <w:color w:val="000000"/>
          <w:sz w:val="24"/>
          <w:szCs w:val="28"/>
          <w:lang w:val="ru-RU"/>
        </w:rPr>
        <w:t>7. Фонд оценочных средств для проведения промежуточной аттестации обучающихся по дисциплине</w:t>
      </w:r>
    </w:p>
    <w:p w:rsidR="007B00A3" w:rsidRDefault="007B00A3" w:rsidP="007B00A3">
      <w:pPr>
        <w:pBdr>
          <w:top w:val="nil"/>
          <w:left w:val="nil"/>
          <w:bottom w:val="nil"/>
          <w:right w:val="nil"/>
          <w:between w:val="nil"/>
        </w:pBdr>
        <w:tabs>
          <w:tab w:val="left" w:pos="709"/>
        </w:tabs>
        <w:spacing w:after="0"/>
        <w:jc w:val="both"/>
        <w:rPr>
          <w:rFonts w:ascii="Times New Roman" w:hAnsi="Times New Roman" w:cs="Times New Roman"/>
          <w:color w:val="000000"/>
          <w:sz w:val="23"/>
          <w:szCs w:val="23"/>
          <w:lang w:val="ru-RU"/>
        </w:rPr>
      </w:pPr>
      <w:r w:rsidRPr="007B00A3">
        <w:rPr>
          <w:rFonts w:ascii="Times New Roman" w:hAnsi="Times New Roman" w:cs="Times New Roman"/>
          <w:color w:val="000000"/>
          <w:sz w:val="23"/>
          <w:szCs w:val="23"/>
          <w:lang w:val="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9F6E48" w:rsidRDefault="009B1ED1" w:rsidP="007B00A3">
      <w:pPr>
        <w:pBdr>
          <w:top w:val="nil"/>
          <w:left w:val="nil"/>
          <w:bottom w:val="nil"/>
          <w:right w:val="nil"/>
          <w:between w:val="nil"/>
        </w:pBdr>
        <w:tabs>
          <w:tab w:val="left" w:pos="709"/>
        </w:tabs>
        <w:spacing w:after="0"/>
        <w:jc w:val="right"/>
        <w:rPr>
          <w:rFonts w:ascii="Times New Roman" w:eastAsia="Times New Roman" w:hAnsi="Times New Roman" w:cs="Times New Roman"/>
          <w:color w:val="00000A"/>
          <w:sz w:val="24"/>
          <w:szCs w:val="28"/>
        </w:rPr>
      </w:pPr>
      <w:r w:rsidRPr="007B00A3">
        <w:rPr>
          <w:rFonts w:ascii="Times New Roman" w:eastAsia="Times New Roman" w:hAnsi="Times New Roman" w:cs="Times New Roman"/>
          <w:color w:val="00000A"/>
          <w:sz w:val="24"/>
          <w:szCs w:val="28"/>
        </w:rPr>
        <w:t>Таблица 6</w:t>
      </w:r>
    </w:p>
    <w:p w:rsidR="00036DC1" w:rsidRPr="007B00A3" w:rsidRDefault="00036DC1" w:rsidP="007B00A3">
      <w:pPr>
        <w:pBdr>
          <w:top w:val="nil"/>
          <w:left w:val="nil"/>
          <w:bottom w:val="nil"/>
          <w:right w:val="nil"/>
          <w:between w:val="nil"/>
        </w:pBdr>
        <w:tabs>
          <w:tab w:val="left" w:pos="709"/>
        </w:tabs>
        <w:spacing w:after="0"/>
        <w:jc w:val="right"/>
        <w:rPr>
          <w:rFonts w:ascii="Times New Roman" w:eastAsia="Times New Roman" w:hAnsi="Times New Roman" w:cs="Times New Roman"/>
          <w:color w:val="00000A"/>
          <w:szCs w:val="24"/>
        </w:rPr>
      </w:pPr>
    </w:p>
    <w:tbl>
      <w:tblPr>
        <w:tblStyle w:val="afb"/>
        <w:tblW w:w="9639" w:type="dxa"/>
        <w:tblInd w:w="-5" w:type="dxa"/>
        <w:tblBorders>
          <w:top w:val="single" w:sz="4" w:space="0" w:color="000001"/>
          <w:left w:val="single" w:sz="4" w:space="0" w:color="000001"/>
        </w:tblBorders>
        <w:tblLayout w:type="fixed"/>
        <w:tblLook w:val="0400" w:firstRow="0" w:lastRow="0" w:firstColumn="0" w:lastColumn="0" w:noHBand="0" w:noVBand="1"/>
      </w:tblPr>
      <w:tblGrid>
        <w:gridCol w:w="1985"/>
        <w:gridCol w:w="2410"/>
        <w:gridCol w:w="5244"/>
      </w:tblGrid>
      <w:tr w:rsidR="00F33D86" w:rsidTr="0053162F">
        <w:tc>
          <w:tcPr>
            <w:tcW w:w="1985"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rsidR="00F33D86" w:rsidRDefault="00F33D86">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t>Компетенция</w:t>
            </w:r>
          </w:p>
        </w:tc>
        <w:tc>
          <w:tcPr>
            <w:tcW w:w="2410" w:type="dxa"/>
            <w:tcBorders>
              <w:top w:val="single" w:sz="4" w:space="0" w:color="000001"/>
              <w:left w:val="single" w:sz="4" w:space="0" w:color="000001"/>
              <w:bottom w:val="single" w:sz="4" w:space="0" w:color="auto"/>
            </w:tcBorders>
            <w:shd w:val="clear" w:color="auto" w:fill="FFFFFF"/>
          </w:tcPr>
          <w:p w:rsidR="00F33D86" w:rsidRPr="006F163C" w:rsidRDefault="006F163C" w:rsidP="006F163C">
            <w:pPr>
              <w:pBdr>
                <w:top w:val="nil"/>
                <w:left w:val="nil"/>
                <w:bottom w:val="nil"/>
                <w:right w:val="nil"/>
                <w:between w:val="nil"/>
              </w:pBdr>
              <w:tabs>
                <w:tab w:val="left" w:pos="709"/>
              </w:tabs>
              <w:spacing w:after="0"/>
              <w:jc w:val="center"/>
              <w:rPr>
                <w:rFonts w:ascii="Times New Roman" w:eastAsia="Times New Roman" w:hAnsi="Times New Roman" w:cs="Times New Roman"/>
                <w:b/>
                <w:color w:val="00000A"/>
                <w:sz w:val="26"/>
                <w:szCs w:val="26"/>
              </w:rPr>
            </w:pPr>
            <w:r w:rsidRPr="006F163C">
              <w:rPr>
                <w:rFonts w:ascii="Times New Roman" w:eastAsia="Times New Roman" w:hAnsi="Times New Roman" w:cs="Times New Roman"/>
                <w:b/>
                <w:color w:val="00000A"/>
                <w:sz w:val="26"/>
                <w:szCs w:val="26"/>
              </w:rPr>
              <w:t>Индикаторы достижения компетенции</w:t>
            </w:r>
          </w:p>
        </w:tc>
        <w:tc>
          <w:tcPr>
            <w:tcW w:w="5244"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F33D86" w:rsidRDefault="00F33D86" w:rsidP="002340FE">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Pr>
                <w:rFonts w:ascii="Times New Roman" w:eastAsia="Times New Roman" w:hAnsi="Times New Roman" w:cs="Times New Roman"/>
                <w:b/>
                <w:color w:val="00000A"/>
                <w:sz w:val="26"/>
                <w:szCs w:val="26"/>
              </w:rPr>
              <w:t>Типовые задания</w:t>
            </w:r>
          </w:p>
        </w:tc>
      </w:tr>
      <w:tr w:rsidR="00F33D86" w:rsidTr="0053162F">
        <w:tc>
          <w:tcPr>
            <w:tcW w:w="1985" w:type="dxa"/>
            <w:tcBorders>
              <w:top w:val="single" w:sz="4" w:space="0" w:color="auto"/>
              <w:left w:val="single" w:sz="4" w:space="0" w:color="000001"/>
              <w:bottom w:val="single" w:sz="4" w:space="0" w:color="000001"/>
            </w:tcBorders>
            <w:shd w:val="clear" w:color="auto" w:fill="FFFFFF"/>
            <w:tcMar>
              <w:top w:w="0" w:type="dxa"/>
              <w:left w:w="108" w:type="dxa"/>
              <w:bottom w:w="0" w:type="dxa"/>
              <w:right w:w="108" w:type="dxa"/>
            </w:tcMar>
          </w:tcPr>
          <w:p w:rsidR="00F33D86" w:rsidRPr="00EE1F21" w:rsidRDefault="00F33D86" w:rsidP="00EE1F21">
            <w:pPr>
              <w:pBdr>
                <w:top w:val="nil"/>
                <w:left w:val="nil"/>
                <w:bottom w:val="nil"/>
                <w:right w:val="nil"/>
                <w:between w:val="nil"/>
              </w:pBdr>
              <w:tabs>
                <w:tab w:val="left" w:pos="709"/>
                <w:tab w:val="left" w:pos="540"/>
              </w:tabs>
              <w:spacing w:after="0" w:line="240" w:lineRule="auto"/>
              <w:jc w:val="both"/>
              <w:rPr>
                <w:rFonts w:ascii="Times New Roman" w:eastAsia="Times New Roman" w:hAnsi="Times New Roman" w:cs="Times New Roman"/>
                <w:color w:val="000000"/>
                <w:sz w:val="24"/>
                <w:szCs w:val="24"/>
              </w:rPr>
            </w:pPr>
            <w:r w:rsidRPr="00EE1F21">
              <w:rPr>
                <w:rFonts w:ascii="Times New Roman" w:eastAsia="Times New Roman" w:hAnsi="Times New Roman" w:cs="Times New Roman"/>
                <w:b/>
                <w:color w:val="000000"/>
                <w:sz w:val="24"/>
                <w:szCs w:val="24"/>
              </w:rPr>
              <w:t xml:space="preserve">ОПК — 1.  </w:t>
            </w:r>
            <w:r w:rsidRPr="00EE1F21">
              <w:rPr>
                <w:rFonts w:ascii="Times New Roman" w:eastAsia="Times New Roman" w:hAnsi="Times New Roman" w:cs="Times New Roman"/>
                <w:color w:val="000000"/>
                <w:sz w:val="24"/>
                <w:szCs w:val="24"/>
              </w:rPr>
              <w:t xml:space="preserve">  </w:t>
            </w:r>
            <w:r w:rsidR="00E9739E" w:rsidRPr="00E9739E">
              <w:rPr>
                <w:rFonts w:ascii="Times New Roman" w:eastAsia="Times New Roman" w:hAnsi="Times New Roman" w:cs="Times New Roman"/>
                <w:color w:val="000000"/>
                <w:sz w:val="24"/>
                <w:szCs w:val="24"/>
                <w:lang w:val="ru-RU"/>
              </w:rPr>
              <w:t>Способен</w:t>
            </w:r>
            <w:r w:rsidR="00E9739E" w:rsidRPr="00E9739E">
              <w:rPr>
                <w:rFonts w:ascii="Times New Roman" w:eastAsia="Times New Roman" w:hAnsi="Times New Roman" w:cs="Times New Roman"/>
                <w:color w:val="000000"/>
                <w:sz w:val="24"/>
                <w:szCs w:val="24"/>
              </w:rPr>
              <w:t xml:space="preserve"> </w:t>
            </w:r>
            <w:r w:rsidRPr="00EE1F21">
              <w:rPr>
                <w:rFonts w:ascii="Times New Roman" w:eastAsia="Times New Roman" w:hAnsi="Times New Roman" w:cs="Times New Roman"/>
                <w:color w:val="000000"/>
                <w:sz w:val="24"/>
                <w:szCs w:val="24"/>
              </w:rPr>
              <w:t xml:space="preserve">применять систему лингвистических знаний об </w:t>
            </w:r>
            <w:r w:rsidRPr="00EE1F21">
              <w:rPr>
                <w:rFonts w:ascii="Times New Roman" w:eastAsia="Times New Roman" w:hAnsi="Times New Roman" w:cs="Times New Roman"/>
                <w:color w:val="000000"/>
                <w:sz w:val="24"/>
                <w:szCs w:val="24"/>
              </w:rPr>
              <w:lastRenderedPageBreak/>
              <w:t>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rsidR="00F33D86" w:rsidRPr="00EE1F21" w:rsidRDefault="00F33D86" w:rsidP="00BB00AC">
            <w:pPr>
              <w:pBdr>
                <w:top w:val="nil"/>
                <w:left w:val="nil"/>
                <w:bottom w:val="nil"/>
                <w:right w:val="nil"/>
                <w:between w:val="nil"/>
              </w:pBdr>
              <w:tabs>
                <w:tab w:val="left" w:pos="709"/>
                <w:tab w:val="left" w:pos="540"/>
              </w:tabs>
              <w:spacing w:after="0" w:line="240" w:lineRule="auto"/>
              <w:jc w:val="both"/>
              <w:rPr>
                <w:rFonts w:ascii="Times New Roman" w:eastAsia="Times New Roman" w:hAnsi="Times New Roman" w:cs="Times New Roman"/>
                <w:color w:val="00000A"/>
                <w:sz w:val="24"/>
                <w:szCs w:val="24"/>
              </w:rPr>
            </w:pPr>
          </w:p>
        </w:tc>
        <w:tc>
          <w:tcPr>
            <w:tcW w:w="2410" w:type="dxa"/>
            <w:tcBorders>
              <w:top w:val="single" w:sz="4" w:space="0" w:color="auto"/>
              <w:left w:val="single" w:sz="4" w:space="0" w:color="000001"/>
              <w:bottom w:val="single" w:sz="4" w:space="0" w:color="000001"/>
            </w:tcBorders>
            <w:shd w:val="clear" w:color="auto" w:fill="FFFFFF"/>
          </w:tcPr>
          <w:p w:rsidR="00F33D86" w:rsidRPr="00EE1F21" w:rsidRDefault="00F33D86" w:rsidP="0053162F">
            <w:pPr>
              <w:pStyle w:val="a4"/>
              <w:spacing w:line="240" w:lineRule="auto"/>
              <w:ind w:right="127"/>
              <w:jc w:val="both"/>
              <w:rPr>
                <w:rFonts w:eastAsia="Times New Roman" w:cs="Times New Roman"/>
                <w:lang w:eastAsia="ru-RU" w:bidi="ar-SA"/>
              </w:rPr>
            </w:pPr>
            <w:r w:rsidRPr="00EE1F21">
              <w:rPr>
                <w:rFonts w:eastAsia="Times New Roman" w:cs="Times New Roman"/>
                <w:lang w:eastAsia="ru-RU" w:bidi="ar-SA"/>
              </w:rPr>
              <w:lastRenderedPageBreak/>
              <w:t xml:space="preserve">1. Адекватно анализирует основные явления и процессы, отражающие функционирование </w:t>
            </w:r>
            <w:r w:rsidRPr="00EE1F21">
              <w:rPr>
                <w:rFonts w:eastAsia="Times New Roman" w:cs="Times New Roman"/>
                <w:lang w:eastAsia="ru-RU" w:bidi="ar-SA"/>
              </w:rPr>
              <w:lastRenderedPageBreak/>
              <w:t xml:space="preserve">языкового строя изучаемого иностранного языка в синхронии и диахронии. </w:t>
            </w:r>
          </w:p>
          <w:p w:rsidR="00F33D86" w:rsidRPr="00EE1F21" w:rsidRDefault="00F33D86"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6F163C" w:rsidRDefault="006F163C" w:rsidP="0053162F">
            <w:pPr>
              <w:pStyle w:val="a4"/>
              <w:spacing w:line="240" w:lineRule="auto"/>
              <w:ind w:right="127"/>
              <w:jc w:val="both"/>
              <w:rPr>
                <w:rFonts w:eastAsia="Times New Roman" w:cs="Times New Roman"/>
                <w:lang w:eastAsia="ru-RU" w:bidi="ar-SA"/>
              </w:rPr>
            </w:pPr>
          </w:p>
          <w:p w:rsidR="00F33D86" w:rsidRPr="00EE1F21" w:rsidRDefault="00F33D86" w:rsidP="0053162F">
            <w:pPr>
              <w:pStyle w:val="a4"/>
              <w:spacing w:line="240" w:lineRule="auto"/>
              <w:ind w:right="127"/>
              <w:jc w:val="both"/>
              <w:rPr>
                <w:rFonts w:eastAsia="Times New Roman" w:cs="Times New Roman"/>
                <w:lang w:eastAsia="ru-RU" w:bidi="ar-SA"/>
              </w:rPr>
            </w:pPr>
            <w:r w:rsidRPr="00EE1F21">
              <w:rPr>
                <w:rFonts w:eastAsia="Times New Roman" w:cs="Times New Roman"/>
                <w:lang w:eastAsia="ru-RU" w:bidi="ar-SA"/>
              </w:rPr>
              <w:t>2. Адекватно интерпретирует основные проявления взаимосвязи языковых уровней и взаимоотношения подсистем языка.</w:t>
            </w: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7ECF" w:rsidRDefault="00F37ECF"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sz w:val="24"/>
                <w:szCs w:val="24"/>
              </w:rPr>
            </w:pPr>
          </w:p>
          <w:p w:rsidR="00F33D86" w:rsidRPr="00EE1F21" w:rsidRDefault="00F33D86" w:rsidP="0053162F">
            <w:pPr>
              <w:pBdr>
                <w:top w:val="nil"/>
                <w:left w:val="nil"/>
                <w:bottom w:val="nil"/>
                <w:right w:val="nil"/>
                <w:between w:val="nil"/>
              </w:pBdr>
              <w:tabs>
                <w:tab w:val="left" w:pos="709"/>
              </w:tabs>
              <w:spacing w:after="0" w:line="240" w:lineRule="auto"/>
              <w:ind w:right="127"/>
              <w:jc w:val="both"/>
              <w:rPr>
                <w:rFonts w:ascii="Times New Roman" w:eastAsia="Times New Roman" w:hAnsi="Times New Roman" w:cs="Times New Roman"/>
                <w:color w:val="00000A"/>
                <w:sz w:val="24"/>
                <w:szCs w:val="24"/>
              </w:rPr>
            </w:pPr>
            <w:r w:rsidRPr="00EE1F21">
              <w:rPr>
                <w:rFonts w:ascii="Times New Roman" w:eastAsia="Times New Roman" w:hAnsi="Times New Roman" w:cs="Times New Roman"/>
                <w:sz w:val="24"/>
                <w:szCs w:val="24"/>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5244" w:type="dxa"/>
            <w:tcBorders>
              <w:top w:val="single" w:sz="4" w:space="0" w:color="auto"/>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F33D86" w:rsidRPr="00EE1F21" w:rsidRDefault="00F33D86"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r w:rsidRPr="00EE1F21">
              <w:rPr>
                <w:rFonts w:ascii="Times New Roman" w:eastAsia="Times New Roman" w:hAnsi="Times New Roman" w:cs="Times New Roman"/>
                <w:b/>
                <w:color w:val="00000A"/>
                <w:sz w:val="24"/>
                <w:szCs w:val="24"/>
              </w:rPr>
              <w:lastRenderedPageBreak/>
              <w:t xml:space="preserve">Образуйте формы повелительного наклонения и выражения запрещения и проспрягайте в praes. ind. âct. следующи е глаголы: </w:t>
            </w:r>
            <w:r w:rsidRPr="00EE1F21">
              <w:rPr>
                <w:rFonts w:ascii="Times New Roman" w:eastAsia="Times New Roman" w:hAnsi="Times New Roman" w:cs="Times New Roman"/>
                <w:color w:val="00000A"/>
                <w:sz w:val="24"/>
                <w:szCs w:val="24"/>
              </w:rPr>
              <w:t xml:space="preserve">laudô, video, discô, veniô.  </w:t>
            </w:r>
          </w:p>
          <w:p w:rsidR="00F33D86" w:rsidRPr="00EE1F21" w:rsidRDefault="00F33D86"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p>
          <w:p w:rsidR="00F33D86" w:rsidRPr="00EE1F21" w:rsidRDefault="00F33D86"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r w:rsidRPr="00EE1F21">
              <w:rPr>
                <w:rFonts w:ascii="Times New Roman" w:eastAsia="Times New Roman" w:hAnsi="Times New Roman" w:cs="Times New Roman"/>
                <w:b/>
                <w:color w:val="00000A"/>
                <w:sz w:val="24"/>
                <w:szCs w:val="24"/>
              </w:rPr>
              <w:lastRenderedPageBreak/>
              <w:t>Переведите с русского языка на латинский следующие выражения:</w:t>
            </w:r>
            <w:r w:rsidRPr="00EE1F21">
              <w:rPr>
                <w:rFonts w:ascii="Times New Roman" w:eastAsia="Times New Roman" w:hAnsi="Times New Roman" w:cs="Times New Roman"/>
                <w:color w:val="00000A"/>
                <w:sz w:val="24"/>
                <w:szCs w:val="24"/>
              </w:rPr>
              <w:t xml:space="preserve"> 1. Язык часто бывает причиной (= часто есть причина) вражды. 2. Известно, что язык часто бывает причино й вражды. 3. Всем известно, что сорная трава быстро растёт. 4. Мы знаем, что опыт учит. 5. Известно, что Греция и Итали я расположены на полуостровах. 6. Мы знаем, что многие острова красивы.</w:t>
            </w:r>
          </w:p>
          <w:p w:rsidR="00F33D86" w:rsidRPr="00EE1F21" w:rsidRDefault="00F33D86"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r w:rsidRPr="00EE1F21">
              <w:rPr>
                <w:rFonts w:ascii="Times New Roman" w:eastAsia="Times New Roman" w:hAnsi="Times New Roman" w:cs="Times New Roman"/>
                <w:b/>
                <w:color w:val="00000A"/>
                <w:sz w:val="24"/>
                <w:szCs w:val="24"/>
              </w:rPr>
              <w:t>Ответьте на вопросы:</w:t>
            </w:r>
            <w:r w:rsidRPr="00EE1F21">
              <w:rPr>
                <w:rFonts w:ascii="Times New Roman" w:eastAsia="Times New Roman" w:hAnsi="Times New Roman" w:cs="Times New Roman"/>
                <w:color w:val="00000A"/>
                <w:sz w:val="24"/>
                <w:szCs w:val="24"/>
              </w:rPr>
              <w:t xml:space="preserve"> 1. Quae terra linguae Latinae patria est? 2. Ubi Italia sita est? 3. Quam formam Italia habet? 4. Quae insulae magnae haud procul ab Italia sitae sunt? 5. Ubi Roma est? 6. Quibus rebus Roma dara est? 7. Quare Graecia et Italia clarae sunt?</w:t>
            </w:r>
          </w:p>
          <w:p w:rsidR="00F33D86" w:rsidRPr="00EE1F21" w:rsidRDefault="00F33D86"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p>
          <w:p w:rsidR="00F33D86" w:rsidRDefault="00F33D86"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r w:rsidRPr="00EE1F21">
              <w:rPr>
                <w:rFonts w:ascii="Times New Roman" w:eastAsia="Times New Roman" w:hAnsi="Times New Roman" w:cs="Times New Roman"/>
                <w:b/>
                <w:color w:val="00000A"/>
                <w:sz w:val="24"/>
                <w:szCs w:val="24"/>
              </w:rPr>
              <w:t xml:space="preserve">Замените praes. ind. pass на perf. ind. pass. в следующих предложениях и переведите на русский язык: </w:t>
            </w:r>
            <w:r w:rsidRPr="00EE1F21">
              <w:rPr>
                <w:rFonts w:ascii="Times New Roman" w:eastAsia="Times New Roman" w:hAnsi="Times New Roman" w:cs="Times New Roman"/>
                <w:color w:val="00000A"/>
                <w:sz w:val="24"/>
                <w:szCs w:val="24"/>
              </w:rPr>
              <w:t>Karthàgo à Rômânïs dëlëtur. Rôma â Romulô et Remô condïtur. Flôs à puërô pingïtur. Cantïca amôr e gignuntur. Rosae à puellîs leguntur.</w:t>
            </w:r>
          </w:p>
          <w:p w:rsidR="00E2725F" w:rsidRDefault="00E2725F"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p>
          <w:p w:rsidR="00E2725F" w:rsidRDefault="00E2725F" w:rsidP="00E2725F">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r w:rsidRPr="00EE1F21">
              <w:rPr>
                <w:rFonts w:ascii="Times New Roman" w:eastAsia="Times New Roman" w:hAnsi="Times New Roman" w:cs="Times New Roman"/>
                <w:b/>
                <w:color w:val="00000A"/>
                <w:sz w:val="24"/>
                <w:szCs w:val="24"/>
              </w:rPr>
              <w:t>Прочтите правильно следующие слова:</w:t>
            </w:r>
            <w:r w:rsidRPr="00EE1F21">
              <w:rPr>
                <w:rFonts w:ascii="Times New Roman" w:eastAsia="Times New Roman" w:hAnsi="Times New Roman" w:cs="Times New Roman"/>
                <w:color w:val="00000A"/>
                <w:sz w:val="24"/>
                <w:szCs w:val="24"/>
              </w:rPr>
              <w:t xml:space="preserve"> Daedălus, Germānus, syllăba, dēclārō, Caucăsus, Homērus, Cicĕrō, Athēnae, poēta, māchĭna, aquĭla, amīca, candĭdus, datīvus, occĭdō, occīdō, Juppĭter, tībīcen, Eurōpa, atŏmus, accūsō, tabŭla, saecŭlum, Dīāna, fābŭla, numĕrō, reddĭtum, scrīptūra, habĭtum, servītum, catēna, discipŭlus, cētĕrus, monĭtum, agri - cŏla, parātum, ocŭlus, oppĭdum, rēgīna, cīvĭtās, tempŏris, genĕ - ris, disciplīna, doctrīna, relĭquus, mātrōna, impĕrō, exprĭmō, ēdŭcō, ēdūcō, fortūna, longitūdō, compărō, dēcēdō, cultūra, senā - tus, nāvĭgō, īnstitūtum, harēna, beātus, Carthāgō, concrētus, fōrmōsus, lacrĭma, lēgātus, Neptūnus, nōmĭnō; jūstitia, symphōnia, adverbium, participium, argūmentum, labyrinthus, Ōceănus, Demosthĕnēs, Dēmocrĭtus, Hēraclītus, genetīvus, perīcŭlum, Epicūrus, manipŭlus, Thermopўlae.</w:t>
            </w:r>
          </w:p>
          <w:p w:rsidR="00E2725F" w:rsidRDefault="00E2725F" w:rsidP="00EE1F21">
            <w:p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A"/>
                <w:sz w:val="24"/>
                <w:szCs w:val="24"/>
              </w:rPr>
            </w:pPr>
          </w:p>
          <w:p w:rsidR="00F8515E" w:rsidRPr="005274C1" w:rsidRDefault="00026052" w:rsidP="00026052">
            <w:pPr>
              <w:spacing w:after="0" w:line="240" w:lineRule="auto"/>
              <w:jc w:val="both"/>
              <w:rPr>
                <w:rFonts w:ascii="Times New Roman" w:hAnsi="Times New Roman"/>
                <w:b/>
                <w:sz w:val="24"/>
                <w:szCs w:val="24"/>
              </w:rPr>
            </w:pPr>
            <w:r>
              <w:rPr>
                <w:rFonts w:ascii="Times New Roman" w:hAnsi="Times New Roman"/>
                <w:b/>
                <w:bCs/>
                <w:iCs/>
                <w:sz w:val="24"/>
                <w:szCs w:val="24"/>
                <w:lang w:val="ru-RU"/>
              </w:rPr>
              <w:t>Проанализируйте</w:t>
            </w:r>
            <w:r w:rsidR="00F8515E">
              <w:rPr>
                <w:rFonts w:ascii="Times New Roman" w:hAnsi="Times New Roman"/>
                <w:b/>
                <w:bCs/>
                <w:iCs/>
                <w:sz w:val="24"/>
                <w:szCs w:val="24"/>
                <w:lang w:val="ru-RU"/>
              </w:rPr>
              <w:t xml:space="preserve"> </w:t>
            </w:r>
            <w:r>
              <w:rPr>
                <w:rFonts w:ascii="Times New Roman" w:hAnsi="Times New Roman"/>
                <w:b/>
                <w:sz w:val="24"/>
                <w:szCs w:val="24"/>
                <w:lang w:val="ru-RU"/>
              </w:rPr>
              <w:t>л</w:t>
            </w:r>
            <w:r>
              <w:rPr>
                <w:rFonts w:ascii="Times New Roman" w:hAnsi="Times New Roman"/>
                <w:b/>
                <w:sz w:val="24"/>
                <w:szCs w:val="24"/>
              </w:rPr>
              <w:t>атински</w:t>
            </w:r>
            <w:r>
              <w:rPr>
                <w:rFonts w:ascii="Times New Roman" w:hAnsi="Times New Roman"/>
                <w:b/>
                <w:sz w:val="24"/>
                <w:szCs w:val="24"/>
                <w:lang w:val="ru-RU"/>
              </w:rPr>
              <w:t>е</w:t>
            </w:r>
            <w:r>
              <w:rPr>
                <w:rFonts w:ascii="Times New Roman" w:hAnsi="Times New Roman"/>
                <w:b/>
                <w:sz w:val="24"/>
                <w:szCs w:val="24"/>
              </w:rPr>
              <w:t xml:space="preserve"> текст</w:t>
            </w:r>
            <w:r>
              <w:rPr>
                <w:rFonts w:ascii="Times New Roman" w:hAnsi="Times New Roman"/>
                <w:b/>
                <w:sz w:val="24"/>
                <w:szCs w:val="24"/>
                <w:lang w:val="ru-RU"/>
              </w:rPr>
              <w:t>ы, определив</w:t>
            </w:r>
            <w:r w:rsidR="00F8515E">
              <w:rPr>
                <w:rFonts w:ascii="Times New Roman" w:hAnsi="Times New Roman"/>
                <w:b/>
                <w:sz w:val="24"/>
                <w:szCs w:val="24"/>
              </w:rPr>
              <w:t xml:space="preserve"> </w:t>
            </w:r>
            <w:r w:rsidR="0020747E">
              <w:rPr>
                <w:rFonts w:ascii="Times New Roman" w:hAnsi="Times New Roman"/>
                <w:b/>
                <w:sz w:val="24"/>
                <w:szCs w:val="24"/>
                <w:lang w:val="ru-RU"/>
              </w:rPr>
              <w:t xml:space="preserve">их </w:t>
            </w:r>
            <w:r>
              <w:rPr>
                <w:rFonts w:ascii="Times New Roman" w:hAnsi="Times New Roman"/>
                <w:b/>
                <w:sz w:val="24"/>
                <w:szCs w:val="24"/>
              </w:rPr>
              <w:t>уров</w:t>
            </w:r>
            <w:r>
              <w:rPr>
                <w:rFonts w:ascii="Times New Roman" w:hAnsi="Times New Roman"/>
                <w:b/>
                <w:sz w:val="24"/>
                <w:szCs w:val="24"/>
                <w:lang w:val="ru-RU"/>
              </w:rPr>
              <w:t>ень</w:t>
            </w:r>
            <w:r w:rsidR="0020747E">
              <w:rPr>
                <w:rFonts w:ascii="Times New Roman" w:hAnsi="Times New Roman"/>
                <w:b/>
                <w:sz w:val="24"/>
                <w:szCs w:val="24"/>
                <w:lang w:val="ru-RU"/>
              </w:rPr>
              <w:t xml:space="preserve"> и стиль на уровне связног отекста.</w:t>
            </w:r>
            <w:r w:rsidR="00F8515E" w:rsidRPr="008D4DF3">
              <w:rPr>
                <w:rFonts w:ascii="Times New Roman" w:hAnsi="Times New Roman"/>
                <w:b/>
                <w:sz w:val="24"/>
                <w:szCs w:val="24"/>
              </w:rPr>
              <w:t xml:space="preserve"> </w:t>
            </w:r>
            <w:r w:rsidR="0020747E">
              <w:rPr>
                <w:rFonts w:ascii="Times New Roman" w:hAnsi="Times New Roman"/>
                <w:b/>
                <w:sz w:val="24"/>
                <w:szCs w:val="24"/>
              </w:rPr>
              <w:t>Д</w:t>
            </w:r>
            <w:r w:rsidR="00F8515E">
              <w:rPr>
                <w:rFonts w:ascii="Times New Roman" w:hAnsi="Times New Roman"/>
                <w:b/>
                <w:sz w:val="24"/>
                <w:szCs w:val="24"/>
              </w:rPr>
              <w:t>ля лингвистического анализа</w:t>
            </w:r>
            <w:r w:rsidR="0020747E" w:rsidRPr="005274C1">
              <w:rPr>
                <w:rFonts w:ascii="Times New Roman" w:hAnsi="Times New Roman"/>
                <w:b/>
                <w:sz w:val="24"/>
                <w:szCs w:val="24"/>
              </w:rPr>
              <w:t xml:space="preserve"> </w:t>
            </w:r>
            <w:r w:rsidR="0020747E">
              <w:rPr>
                <w:rFonts w:ascii="Times New Roman" w:hAnsi="Times New Roman"/>
                <w:b/>
                <w:sz w:val="24"/>
                <w:szCs w:val="24"/>
                <w:lang w:val="ru-RU"/>
              </w:rPr>
              <w:t>используйте</w:t>
            </w:r>
            <w:r w:rsidRPr="005274C1">
              <w:rPr>
                <w:rFonts w:ascii="Times New Roman" w:hAnsi="Times New Roman"/>
                <w:b/>
                <w:sz w:val="24"/>
                <w:szCs w:val="24"/>
              </w:rPr>
              <w:t xml:space="preserve"> </w:t>
            </w:r>
            <w:r>
              <w:rPr>
                <w:rFonts w:ascii="Times New Roman" w:hAnsi="Times New Roman"/>
                <w:b/>
                <w:sz w:val="24"/>
                <w:szCs w:val="24"/>
                <w:lang w:val="ru-RU"/>
              </w:rPr>
              <w:t>словари</w:t>
            </w:r>
            <w:bookmarkStart w:id="9" w:name="_Toc290415399"/>
          </w:p>
          <w:bookmarkEnd w:id="9"/>
          <w:p w:rsidR="00F8515E" w:rsidRPr="003D3640" w:rsidRDefault="00026052" w:rsidP="00026052">
            <w:pPr>
              <w:spacing w:after="0" w:line="240" w:lineRule="auto"/>
              <w:jc w:val="both"/>
              <w:rPr>
                <w:rFonts w:ascii="Times New Roman" w:hAnsi="Times New Roman"/>
                <w:snapToGrid w:val="0"/>
                <w:sz w:val="24"/>
                <w:szCs w:val="24"/>
              </w:rPr>
            </w:pPr>
            <w:r w:rsidRPr="005274C1">
              <w:rPr>
                <w:rFonts w:ascii="Times New Roman" w:hAnsi="Times New Roman"/>
                <w:snapToGrid w:val="0"/>
                <w:sz w:val="24"/>
                <w:szCs w:val="24"/>
              </w:rPr>
              <w:t>1.</w:t>
            </w:r>
            <w:r w:rsidR="00F8515E" w:rsidRPr="005274C1">
              <w:rPr>
                <w:rFonts w:ascii="Times New Roman" w:hAnsi="Times New Roman"/>
                <w:snapToGrid w:val="0"/>
                <w:sz w:val="24"/>
                <w:szCs w:val="24"/>
              </w:rPr>
              <w:t xml:space="preserve">Terra incognĭta. Persona grata.  Persona non grata. </w:t>
            </w:r>
            <w:r w:rsidR="00F8515E" w:rsidRPr="003D3640">
              <w:rPr>
                <w:rFonts w:ascii="Times New Roman" w:hAnsi="Times New Roman"/>
                <w:snapToGrid w:val="0"/>
                <w:sz w:val="24"/>
                <w:szCs w:val="24"/>
                <w:lang w:val="en-US"/>
              </w:rPr>
              <w:t>Tabŭla rasa. Laterna magĭca. Ab ovo usque ad mala. Alma mater. Anno domĭni. A priōri. Casus belli. Causa causārum. Et cetĕra. Rara avis. Status quo. Nec plus ultra. Hoc est. Gaudeamus</w:t>
            </w:r>
            <w:r w:rsidR="00F8515E" w:rsidRPr="003D3640">
              <w:rPr>
                <w:rFonts w:ascii="Times New Roman" w:hAnsi="Times New Roman"/>
                <w:snapToGrid w:val="0"/>
                <w:sz w:val="24"/>
                <w:szCs w:val="24"/>
              </w:rPr>
              <w:t xml:space="preserve">! </w:t>
            </w:r>
            <w:r w:rsidR="00F8515E" w:rsidRPr="003D3640">
              <w:rPr>
                <w:rFonts w:ascii="Times New Roman" w:hAnsi="Times New Roman"/>
                <w:snapToGrid w:val="0"/>
                <w:sz w:val="24"/>
                <w:szCs w:val="24"/>
                <w:lang w:val="en-US"/>
              </w:rPr>
              <w:t>Am</w:t>
            </w:r>
            <w:r w:rsidR="00F8515E" w:rsidRPr="003D3640">
              <w:rPr>
                <w:rFonts w:ascii="Times New Roman" w:hAnsi="Times New Roman"/>
                <w:snapToGrid w:val="0"/>
                <w:sz w:val="24"/>
                <w:szCs w:val="24"/>
              </w:rPr>
              <w:t>ē</w:t>
            </w:r>
            <w:r w:rsidR="00F8515E" w:rsidRPr="003D3640">
              <w:rPr>
                <w:rFonts w:ascii="Times New Roman" w:hAnsi="Times New Roman"/>
                <w:snapToGrid w:val="0"/>
                <w:sz w:val="24"/>
                <w:szCs w:val="24"/>
                <w:lang w:val="en-US"/>
              </w:rPr>
              <w:t>mus</w:t>
            </w:r>
            <w:r w:rsidR="00F8515E" w:rsidRPr="003D3640">
              <w:rPr>
                <w:rFonts w:ascii="Times New Roman" w:hAnsi="Times New Roman"/>
                <w:snapToGrid w:val="0"/>
                <w:sz w:val="24"/>
                <w:szCs w:val="24"/>
              </w:rPr>
              <w:t xml:space="preserve"> </w:t>
            </w:r>
            <w:r w:rsidR="00F8515E" w:rsidRPr="003D3640">
              <w:rPr>
                <w:rFonts w:ascii="Times New Roman" w:hAnsi="Times New Roman"/>
                <w:snapToGrid w:val="0"/>
                <w:sz w:val="24"/>
                <w:szCs w:val="24"/>
                <w:lang w:val="en-US"/>
              </w:rPr>
              <w:t>patriam</w:t>
            </w:r>
            <w:r w:rsidR="00F8515E" w:rsidRPr="003D3640">
              <w:rPr>
                <w:rFonts w:ascii="Times New Roman" w:hAnsi="Times New Roman"/>
                <w:snapToGrid w:val="0"/>
                <w:sz w:val="24"/>
                <w:szCs w:val="24"/>
              </w:rPr>
              <w:t>!</w:t>
            </w:r>
          </w:p>
          <w:p w:rsidR="00F8515E" w:rsidRPr="003D3640" w:rsidRDefault="00026052" w:rsidP="00026052">
            <w:pPr>
              <w:spacing w:after="0" w:line="240" w:lineRule="auto"/>
              <w:jc w:val="both"/>
              <w:rPr>
                <w:rFonts w:ascii="Times New Roman" w:hAnsi="Times New Roman"/>
                <w:snapToGrid w:val="0"/>
                <w:sz w:val="24"/>
                <w:szCs w:val="24"/>
                <w:lang w:val="en-US"/>
              </w:rPr>
            </w:pPr>
            <w:proofErr w:type="gramStart"/>
            <w:r w:rsidRPr="005274C1">
              <w:rPr>
                <w:rFonts w:ascii="Times New Roman" w:hAnsi="Times New Roman"/>
                <w:b/>
                <w:bCs/>
                <w:sz w:val="24"/>
                <w:szCs w:val="24"/>
                <w:lang w:val="en-US"/>
              </w:rPr>
              <w:t>2.</w:t>
            </w:r>
            <w:r w:rsidR="00F8515E" w:rsidRPr="003D3640">
              <w:rPr>
                <w:rFonts w:ascii="Times New Roman" w:hAnsi="Times New Roman"/>
                <w:snapToGrid w:val="0"/>
                <w:sz w:val="24"/>
                <w:szCs w:val="24"/>
                <w:lang w:val="en-US"/>
              </w:rPr>
              <w:t>Terra</w:t>
            </w:r>
            <w:proofErr w:type="gramEnd"/>
            <w:r w:rsidR="00F8515E" w:rsidRPr="003D3640">
              <w:rPr>
                <w:rFonts w:ascii="Times New Roman" w:hAnsi="Times New Roman"/>
                <w:snapToGrid w:val="0"/>
                <w:sz w:val="24"/>
                <w:szCs w:val="24"/>
              </w:rPr>
              <w:t xml:space="preserve"> </w:t>
            </w:r>
            <w:r w:rsidR="00F8515E" w:rsidRPr="003D3640">
              <w:rPr>
                <w:rFonts w:ascii="Times New Roman" w:hAnsi="Times New Roman"/>
                <w:snapToGrid w:val="0"/>
                <w:sz w:val="24"/>
                <w:szCs w:val="24"/>
                <w:lang w:val="en-US"/>
              </w:rPr>
              <w:t>sphaera</w:t>
            </w:r>
            <w:r w:rsidR="00F8515E" w:rsidRPr="003D3640">
              <w:rPr>
                <w:rFonts w:ascii="Times New Roman" w:hAnsi="Times New Roman"/>
                <w:snapToGrid w:val="0"/>
                <w:sz w:val="24"/>
                <w:szCs w:val="24"/>
              </w:rPr>
              <w:t xml:space="preserve"> </w:t>
            </w:r>
            <w:r w:rsidR="00F8515E" w:rsidRPr="003D3640">
              <w:rPr>
                <w:rFonts w:ascii="Times New Roman" w:hAnsi="Times New Roman"/>
                <w:snapToGrid w:val="0"/>
                <w:sz w:val="24"/>
                <w:szCs w:val="24"/>
                <w:lang w:val="en-US"/>
              </w:rPr>
              <w:t>est</w:t>
            </w:r>
            <w:r w:rsidR="00F8515E" w:rsidRPr="003D3640">
              <w:rPr>
                <w:rFonts w:ascii="Times New Roman" w:hAnsi="Times New Roman"/>
                <w:snapToGrid w:val="0"/>
                <w:sz w:val="24"/>
                <w:szCs w:val="24"/>
              </w:rPr>
              <w:t xml:space="preserve">. </w:t>
            </w:r>
            <w:r w:rsidR="00F8515E" w:rsidRPr="003D3640">
              <w:rPr>
                <w:rFonts w:ascii="Times New Roman" w:hAnsi="Times New Roman"/>
                <w:snapToGrid w:val="0"/>
                <w:sz w:val="24"/>
                <w:szCs w:val="24"/>
                <w:lang w:val="en-US"/>
              </w:rPr>
              <w:t xml:space="preserve">Terra stella est. Terra et luna stellae sunt. Historia schola vitae est. Schola via </w:t>
            </w:r>
            <w:r w:rsidR="00F8515E" w:rsidRPr="003D3640">
              <w:rPr>
                <w:rFonts w:ascii="Times New Roman" w:hAnsi="Times New Roman"/>
                <w:snapToGrid w:val="0"/>
                <w:sz w:val="24"/>
                <w:szCs w:val="24"/>
                <w:lang w:val="en-US"/>
              </w:rPr>
              <w:lastRenderedPageBreak/>
              <w:t xml:space="preserve">scientiārum est. Roma clara in Italiā est. Fortūna caeca est. In terrā et in aquā vita est. In lunā </w:t>
            </w:r>
            <w:proofErr w:type="gramStart"/>
            <w:r w:rsidR="00F8515E" w:rsidRPr="003D3640">
              <w:rPr>
                <w:rFonts w:ascii="Times New Roman" w:hAnsi="Times New Roman"/>
                <w:snapToGrid w:val="0"/>
                <w:sz w:val="24"/>
                <w:szCs w:val="24"/>
                <w:lang w:val="en-US"/>
              </w:rPr>
              <w:t>non est</w:t>
            </w:r>
            <w:proofErr w:type="gramEnd"/>
            <w:r w:rsidR="00F8515E" w:rsidRPr="003D3640">
              <w:rPr>
                <w:rFonts w:ascii="Times New Roman" w:hAnsi="Times New Roman"/>
                <w:snapToGrid w:val="0"/>
                <w:sz w:val="24"/>
                <w:szCs w:val="24"/>
                <w:lang w:val="en-US"/>
              </w:rPr>
              <w:t xml:space="preserve"> vita. In silvis sunt bestiae. Silvae palmārum in </w:t>
            </w:r>
            <w:smartTag w:uri="urn:schemas-microsoft-com:office:smarttags" w:element="place">
              <w:r w:rsidR="00F8515E" w:rsidRPr="003D3640">
                <w:rPr>
                  <w:rFonts w:ascii="Times New Roman" w:hAnsi="Times New Roman"/>
                  <w:snapToGrid w:val="0"/>
                  <w:sz w:val="24"/>
                  <w:szCs w:val="24"/>
                  <w:lang w:val="en-US"/>
                </w:rPr>
                <w:t>Afrĭca</w:t>
              </w:r>
            </w:smartTag>
            <w:r w:rsidR="00F8515E" w:rsidRPr="003D3640">
              <w:rPr>
                <w:rFonts w:ascii="Times New Roman" w:hAnsi="Times New Roman"/>
                <w:snapToGrid w:val="0"/>
                <w:sz w:val="24"/>
                <w:szCs w:val="24"/>
                <w:lang w:val="en-US"/>
              </w:rPr>
              <w:t xml:space="preserve"> sunt. Minerva dea pugnārum et scientiārum est. Incŏla bonus insŭlae bona nauta est. Filia mea bona est. Memento mori. In terrā meā multae linguae sunt. Incŏlae terae nostrae patriam suam amant.</w:t>
            </w:r>
          </w:p>
          <w:p w:rsidR="00F8515E" w:rsidRPr="003D3640" w:rsidRDefault="00F8515E" w:rsidP="00F8515E">
            <w:pPr>
              <w:spacing w:after="0" w:line="240" w:lineRule="auto"/>
              <w:ind w:firstLine="709"/>
              <w:jc w:val="both"/>
              <w:rPr>
                <w:rFonts w:ascii="Times New Roman" w:hAnsi="Times New Roman"/>
                <w:snapToGrid w:val="0"/>
                <w:sz w:val="24"/>
                <w:szCs w:val="24"/>
                <w:lang w:val="en-US"/>
              </w:rPr>
            </w:pPr>
            <w:r w:rsidRPr="003D3640">
              <w:rPr>
                <w:rFonts w:ascii="Times New Roman" w:hAnsi="Times New Roman"/>
                <w:snapToGrid w:val="0"/>
                <w:sz w:val="24"/>
                <w:szCs w:val="24"/>
                <w:lang w:val="en-US"/>
              </w:rPr>
              <w:t>Si vales, bene est; ego valeo. Cur noctu non dormis? Dormī. Cur in scholā dormis? Ne dormiās. Haud semper errat fama. Luna et stellae noctu terram illustrant. Non semper lunam vidēmus: umbra terrae interdum obscūrat lunam. Quis in vita nunquam errat? Qui nihil agit. Credĭte mihi; semper vobis credo. Natūra nihil facit frustra. Non nobis tantum vivĭmus, sed patriae et amīcis.</w:t>
            </w:r>
          </w:p>
          <w:p w:rsidR="00F8515E" w:rsidRPr="003D3640" w:rsidRDefault="00F8515E" w:rsidP="00F8515E">
            <w:pPr>
              <w:spacing w:after="0" w:line="240" w:lineRule="auto"/>
              <w:ind w:firstLine="709"/>
              <w:jc w:val="both"/>
              <w:rPr>
                <w:rFonts w:ascii="Times New Roman" w:hAnsi="Times New Roman"/>
                <w:snapToGrid w:val="0"/>
                <w:sz w:val="24"/>
                <w:szCs w:val="24"/>
                <w:lang w:val="en-US"/>
              </w:rPr>
            </w:pPr>
            <w:r w:rsidRPr="003D3640">
              <w:rPr>
                <w:rFonts w:ascii="Times New Roman" w:hAnsi="Times New Roman"/>
                <w:snapToGrid w:val="0"/>
                <w:sz w:val="24"/>
                <w:szCs w:val="24"/>
                <w:lang w:val="en-US"/>
              </w:rPr>
              <w:t>Ad mala facta malus socius socium trahit. De lingua stulta veniunt incommode multa. Instrumenta et arma e ferro parantur. Beneficium non in eo consistit, quod datur, sed in anĭmo ejus, qui dat. Primo apud Romānos parvus servōrum numerous erat, nam agros non solum servi, sed etiam domĭni colēbant; postea tamen magna servōrum turba erat. Aqua, quae fluvio Nilo fertur, limōsa est ac frugifĕra. Cito rumpes arcum, semper si tensum habueris. Amor, ut lacryma, oculis oritur, in pectus cadit. Felix est, non qui videtur esse aliis, sed qui sibi.</w:t>
            </w:r>
          </w:p>
          <w:p w:rsidR="00F8515E" w:rsidRPr="00026052" w:rsidRDefault="00026052" w:rsidP="00026052">
            <w:pPr>
              <w:keepNext/>
              <w:spacing w:after="0" w:line="240" w:lineRule="auto"/>
              <w:outlineLvl w:val="2"/>
              <w:rPr>
                <w:rFonts w:ascii="Times New Roman" w:hAnsi="Times New Roman"/>
                <w:b/>
                <w:bCs/>
                <w:sz w:val="24"/>
                <w:szCs w:val="24"/>
                <w:lang w:val="en-US"/>
              </w:rPr>
            </w:pPr>
            <w:bookmarkStart w:id="10" w:name="_Toc290415403"/>
            <w:r w:rsidRPr="005274C1">
              <w:rPr>
                <w:rFonts w:ascii="Times New Roman" w:hAnsi="Times New Roman"/>
                <w:b/>
                <w:bCs/>
                <w:sz w:val="24"/>
                <w:szCs w:val="24"/>
                <w:lang w:val="en-US"/>
              </w:rPr>
              <w:t>3.</w:t>
            </w:r>
            <w:r w:rsidR="00F8515E" w:rsidRPr="00026052">
              <w:rPr>
                <w:rFonts w:ascii="Times New Roman" w:hAnsi="Times New Roman"/>
                <w:b/>
                <w:bCs/>
                <w:sz w:val="24"/>
                <w:szCs w:val="24"/>
                <w:lang w:val="en-US"/>
              </w:rPr>
              <w:t>De Graecōrum et Romanōrum deis</w:t>
            </w:r>
            <w:bookmarkEnd w:id="10"/>
          </w:p>
          <w:p w:rsidR="00F8515E" w:rsidRPr="003D3640" w:rsidRDefault="00F8515E" w:rsidP="00F8515E">
            <w:pPr>
              <w:spacing w:after="0" w:line="240" w:lineRule="auto"/>
              <w:ind w:firstLine="709"/>
              <w:jc w:val="both"/>
              <w:rPr>
                <w:rFonts w:ascii="Times New Roman" w:hAnsi="Times New Roman"/>
                <w:snapToGrid w:val="0"/>
                <w:sz w:val="24"/>
                <w:szCs w:val="24"/>
                <w:lang w:val="hu-HU"/>
              </w:rPr>
            </w:pPr>
            <w:r w:rsidRPr="003D3640">
              <w:rPr>
                <w:rFonts w:ascii="Times New Roman" w:hAnsi="Times New Roman"/>
                <w:snapToGrid w:val="0"/>
                <w:sz w:val="24"/>
                <w:szCs w:val="24"/>
                <w:lang w:val="hu-HU"/>
              </w:rPr>
              <w:t>Graeci et Romāni antiqui non unum Deum, ut Christiāni, sed multos deos deasque colunt. Primus in numĕro deōrum et maxĭmus Juppĭter, filius Saturni et Rheae, est. Locus, ubi Juppĭter sedet et mundi imperium tenet, est Olympus altus, stellis vicīnus. Inde deus deōrum, domĭnus caeli et mundi tonat et fulmĭnat: equi rapĭdi dei per totum mundum volant. Si  clipeo quatit, ventos et procellas in terram mittit. Idem gratiā suā natūram tranquillat. Uxor dei maxĭmi Juno est, dea nuptiārum et gignendī.</w:t>
            </w:r>
          </w:p>
          <w:p w:rsidR="00F8515E" w:rsidRPr="003D3640" w:rsidRDefault="00F8515E" w:rsidP="00F8515E">
            <w:pPr>
              <w:spacing w:after="0" w:line="240" w:lineRule="auto"/>
              <w:ind w:firstLine="709"/>
              <w:jc w:val="both"/>
              <w:rPr>
                <w:rFonts w:ascii="Times New Roman" w:hAnsi="Times New Roman"/>
                <w:snapToGrid w:val="0"/>
                <w:sz w:val="24"/>
                <w:szCs w:val="24"/>
                <w:lang w:val="hu-HU"/>
              </w:rPr>
            </w:pPr>
            <w:r w:rsidRPr="003D3640">
              <w:rPr>
                <w:rFonts w:ascii="Times New Roman" w:hAnsi="Times New Roman"/>
                <w:snapToGrid w:val="0"/>
                <w:sz w:val="24"/>
                <w:szCs w:val="24"/>
                <w:lang w:val="hu-HU"/>
              </w:rPr>
              <w:t>Secundus Saturni filius Neptūnus, deus oceăni est. Neptūnus et uxor ejus Amphitrīta oceănum regnant. Mare tranquillum est, si deus aquārum per undas equis procēdit. Si autem irā commotus tridente divĭdit aguqs, fluctuat oceănus magnus.</w:t>
            </w:r>
          </w:p>
          <w:p w:rsidR="00F8515E" w:rsidRPr="003D3640" w:rsidRDefault="00F8515E" w:rsidP="00F8515E">
            <w:pPr>
              <w:spacing w:after="0" w:line="240" w:lineRule="auto"/>
              <w:ind w:firstLine="709"/>
              <w:jc w:val="both"/>
              <w:rPr>
                <w:rFonts w:ascii="Times New Roman" w:hAnsi="Times New Roman"/>
                <w:snapToGrid w:val="0"/>
                <w:sz w:val="24"/>
                <w:szCs w:val="24"/>
                <w:lang w:val="hu-HU"/>
              </w:rPr>
            </w:pPr>
            <w:r w:rsidRPr="003D3640">
              <w:rPr>
                <w:rFonts w:ascii="Times New Roman" w:hAnsi="Times New Roman"/>
                <w:snapToGrid w:val="0"/>
                <w:sz w:val="24"/>
                <w:szCs w:val="24"/>
                <w:lang w:val="hu-HU"/>
              </w:rPr>
              <w:t xml:space="preserve">Saturni tertius filius Pluto est, horrĭdus domĭnus umbrārum, deus inferōrum. Pluto et uxor ejus Proserpĭna, filia Cerĕris, deae agricultūrae, sub terrā habĭtant, ibique divitias magnas – argentum et ferrum et aurum et gemmas varias – tenent. </w:t>
            </w:r>
          </w:p>
          <w:p w:rsidR="00F8515E" w:rsidRPr="003D3640" w:rsidRDefault="00F8515E" w:rsidP="00F8515E">
            <w:pPr>
              <w:spacing w:after="0" w:line="240" w:lineRule="auto"/>
              <w:ind w:firstLine="709"/>
              <w:jc w:val="both"/>
              <w:rPr>
                <w:rFonts w:ascii="Times New Roman" w:hAnsi="Times New Roman"/>
                <w:snapToGrid w:val="0"/>
                <w:sz w:val="24"/>
                <w:szCs w:val="24"/>
                <w:lang w:val="hu-HU"/>
              </w:rPr>
            </w:pPr>
            <w:r w:rsidRPr="003D3640">
              <w:rPr>
                <w:rFonts w:ascii="Times New Roman" w:hAnsi="Times New Roman"/>
                <w:snapToGrid w:val="0"/>
                <w:sz w:val="24"/>
                <w:szCs w:val="24"/>
                <w:lang w:val="hu-HU"/>
              </w:rPr>
              <w:t xml:space="preserve">Juppĭter multos libĕros habet. Minerva dea sapientiae et belli est; diāna regīna silvārum et dea lunae; Apollo, frater Diānae, deus artis et scientiārum, patrōnus poetārum; Venus, dea pulchra </w:t>
            </w:r>
            <w:r w:rsidRPr="003D3640">
              <w:rPr>
                <w:rFonts w:ascii="Times New Roman" w:hAnsi="Times New Roman"/>
                <w:snapToGrid w:val="0"/>
                <w:sz w:val="24"/>
                <w:szCs w:val="24"/>
                <w:lang w:val="hu-HU"/>
              </w:rPr>
              <w:lastRenderedPageBreak/>
              <w:t>et praeclāra amōris. Marītus ejus Vulcānus est. Mars est deus belli et pugnārum. Bacchus laetus deus est vini et uvārum. Dei deaeque in Olympo habĭtant. Multa templa et oracŭla deis sacra sunt.</w:t>
            </w:r>
          </w:p>
          <w:p w:rsidR="00F8515E" w:rsidRPr="00636255" w:rsidRDefault="00561A63" w:rsidP="00561A63">
            <w:pPr>
              <w:shd w:val="clear" w:color="auto" w:fill="FFFFFF"/>
              <w:rPr>
                <w:rFonts w:ascii="Times New Roman" w:hAnsi="Times New Roman"/>
                <w:sz w:val="24"/>
                <w:szCs w:val="24"/>
                <w:lang w:val="en-US"/>
              </w:rPr>
            </w:pPr>
            <w:r w:rsidRPr="00561A63">
              <w:rPr>
                <w:rFonts w:ascii="Times New Roman" w:hAnsi="Times New Roman"/>
                <w:b/>
                <w:color w:val="000000"/>
                <w:sz w:val="24"/>
                <w:szCs w:val="24"/>
                <w:lang w:val="en-US"/>
              </w:rPr>
              <w:t>4.</w:t>
            </w:r>
            <w:r w:rsidR="00F8515E" w:rsidRPr="00636255">
              <w:rPr>
                <w:rFonts w:ascii="Times New Roman" w:hAnsi="Times New Roman"/>
                <w:b/>
                <w:color w:val="000000"/>
                <w:sz w:val="24"/>
                <w:szCs w:val="24"/>
                <w:lang w:val="en-US"/>
              </w:rPr>
              <w:t xml:space="preserve">Marcus Porcius Cato (234—149 </w:t>
            </w:r>
            <w:r w:rsidR="00F8515E" w:rsidRPr="00636255">
              <w:rPr>
                <w:rFonts w:ascii="Times New Roman" w:hAnsi="Times New Roman"/>
                <w:b/>
                <w:color w:val="000000"/>
                <w:sz w:val="24"/>
                <w:szCs w:val="24"/>
              </w:rPr>
              <w:t>гг</w:t>
            </w:r>
            <w:r w:rsidR="00F8515E" w:rsidRPr="00636255">
              <w:rPr>
                <w:rFonts w:ascii="Times New Roman" w:hAnsi="Times New Roman"/>
                <w:b/>
                <w:color w:val="000000"/>
                <w:sz w:val="24"/>
                <w:szCs w:val="24"/>
                <w:lang w:val="en-US"/>
              </w:rPr>
              <w:t xml:space="preserve">. </w:t>
            </w:r>
            <w:r w:rsidR="00F8515E" w:rsidRPr="00636255">
              <w:rPr>
                <w:rFonts w:ascii="Times New Roman" w:hAnsi="Times New Roman"/>
                <w:b/>
                <w:color w:val="000000"/>
                <w:sz w:val="24"/>
                <w:szCs w:val="24"/>
              </w:rPr>
              <w:t>до</w:t>
            </w:r>
            <w:r w:rsidR="00F8515E" w:rsidRPr="00636255">
              <w:rPr>
                <w:rFonts w:ascii="Times New Roman" w:hAnsi="Times New Roman"/>
                <w:b/>
                <w:color w:val="000000"/>
                <w:sz w:val="24"/>
                <w:szCs w:val="24"/>
                <w:lang w:val="en-US"/>
              </w:rPr>
              <w:t xml:space="preserve"> </w:t>
            </w:r>
            <w:r w:rsidR="00F8515E" w:rsidRPr="00636255">
              <w:rPr>
                <w:rFonts w:ascii="Times New Roman" w:hAnsi="Times New Roman"/>
                <w:b/>
                <w:color w:val="000000"/>
                <w:sz w:val="24"/>
                <w:szCs w:val="24"/>
              </w:rPr>
              <w:t>н</w:t>
            </w:r>
            <w:r w:rsidR="00F8515E" w:rsidRPr="00636255">
              <w:rPr>
                <w:rFonts w:ascii="Times New Roman" w:hAnsi="Times New Roman"/>
                <w:b/>
                <w:color w:val="000000"/>
                <w:sz w:val="24"/>
                <w:szCs w:val="24"/>
                <w:lang w:val="en-US"/>
              </w:rPr>
              <w:t xml:space="preserve">. </w:t>
            </w:r>
            <w:r w:rsidR="00F8515E" w:rsidRPr="00636255">
              <w:rPr>
                <w:rFonts w:ascii="Times New Roman" w:hAnsi="Times New Roman"/>
                <w:b/>
                <w:color w:val="000000"/>
                <w:sz w:val="24"/>
                <w:szCs w:val="24"/>
              </w:rPr>
              <w:t>э</w:t>
            </w:r>
            <w:r w:rsidR="00F8515E" w:rsidRPr="00636255">
              <w:rPr>
                <w:rFonts w:ascii="Times New Roman" w:hAnsi="Times New Roman"/>
                <w:b/>
                <w:color w:val="000000"/>
                <w:sz w:val="24"/>
                <w:szCs w:val="24"/>
                <w:lang w:val="en-US"/>
              </w:rPr>
              <w:t>.)</w:t>
            </w:r>
          </w:p>
          <w:p w:rsidR="00F8515E" w:rsidRPr="00561A63" w:rsidRDefault="00F8515E" w:rsidP="00561A63">
            <w:pPr>
              <w:shd w:val="clear" w:color="auto" w:fill="FFFFFF"/>
              <w:jc w:val="center"/>
              <w:rPr>
                <w:rFonts w:ascii="Times New Roman" w:hAnsi="Times New Roman"/>
                <w:b/>
                <w:color w:val="000000"/>
                <w:sz w:val="24"/>
                <w:szCs w:val="24"/>
                <w:lang w:val="en-US"/>
              </w:rPr>
            </w:pPr>
            <w:r w:rsidRPr="00636255">
              <w:rPr>
                <w:rFonts w:ascii="Times New Roman" w:hAnsi="Times New Roman"/>
                <w:b/>
                <w:color w:val="000000"/>
                <w:sz w:val="24"/>
                <w:szCs w:val="24"/>
                <w:lang w:val="en-US"/>
              </w:rPr>
              <w:t>De agricultura (</w:t>
            </w:r>
            <w:r w:rsidRPr="00636255">
              <w:rPr>
                <w:rFonts w:ascii="Times New Roman" w:hAnsi="Times New Roman"/>
                <w:b/>
                <w:color w:val="000000"/>
                <w:sz w:val="24"/>
                <w:szCs w:val="24"/>
              </w:rPr>
              <w:t>фрагменты</w:t>
            </w:r>
            <w:r w:rsidR="00561A63">
              <w:rPr>
                <w:rFonts w:ascii="Times New Roman" w:hAnsi="Times New Roman"/>
                <w:b/>
                <w:color w:val="000000"/>
                <w:sz w:val="24"/>
                <w:szCs w:val="24"/>
                <w:lang w:val="en-US"/>
              </w:rPr>
              <w:t>)</w:t>
            </w:r>
          </w:p>
          <w:p w:rsidR="00F8515E" w:rsidRPr="00561A63" w:rsidRDefault="00F8515E" w:rsidP="00561A63">
            <w:pPr>
              <w:pStyle w:val="30"/>
              <w:widowControl w:val="0"/>
              <w:jc w:val="both"/>
              <w:rPr>
                <w:rFonts w:ascii="Times New Roman" w:hAnsi="Times New Roman"/>
                <w:sz w:val="24"/>
                <w:szCs w:val="24"/>
                <w:lang w:val="en-US"/>
              </w:rPr>
            </w:pPr>
            <w:r w:rsidRPr="00636255">
              <w:rPr>
                <w:rFonts w:ascii="Times New Roman" w:hAnsi="Times New Roman"/>
                <w:sz w:val="24"/>
                <w:szCs w:val="24"/>
                <w:lang w:val="en-US"/>
              </w:rPr>
              <w:t>Pater familias ubi ad villam venit, ubi larem familiarem salutavit, fundum eodem die, si potest, circumeat; si non eodem die, at postridie. Ubi cognovit, quo modo fundus cultus siet operaque quae facta infectaque sient, postridie eius diei villicum vocet, roget, quid operis siet factum, quid restet, satisne temperi opera sient confecta, possitne quae reliqua sient conficere, et quid factum vini, frumenti aliarumque rerum omnium. Ubi ea cognovit, rationem inire oportet operarum, dierum. Si ei opus non apparet, dicit villicus sedulo se fecisse, servos non valuisse, tempestates malas fuisse, servos aufugisse, opus publicum effecisse; ubi eas aliasque causas multas dixit, ad rationem operum operarumque villicum revoca.</w:t>
            </w:r>
          </w:p>
        </w:tc>
      </w:tr>
      <w:tr w:rsidR="00FE0FFC" w:rsidTr="0053162F">
        <w:tc>
          <w:tcPr>
            <w:tcW w:w="1985" w:type="dxa"/>
            <w:tcBorders>
              <w:left w:val="single" w:sz="4" w:space="0" w:color="000001"/>
              <w:bottom w:val="single" w:sz="4" w:space="0" w:color="000001"/>
            </w:tcBorders>
            <w:shd w:val="clear" w:color="auto" w:fill="FFFFFF"/>
            <w:tcMar>
              <w:top w:w="0" w:type="dxa"/>
              <w:left w:w="108" w:type="dxa"/>
              <w:bottom w:w="0" w:type="dxa"/>
              <w:right w:w="108" w:type="dxa"/>
            </w:tcMar>
          </w:tcPr>
          <w:p w:rsidR="00FE0FFC" w:rsidRPr="00FE0FFC" w:rsidRDefault="00FE0FFC"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Cs w:val="24"/>
              </w:rPr>
            </w:pPr>
            <w:r>
              <w:rPr>
                <w:rFonts w:ascii="Times New Roman" w:eastAsia="Times New Roman" w:hAnsi="Times New Roman" w:cs="Times New Roman"/>
                <w:color w:val="000000"/>
                <w:sz w:val="26"/>
                <w:szCs w:val="26"/>
              </w:rPr>
              <w:lastRenderedPageBreak/>
              <w:t>ОПК-3</w:t>
            </w:r>
            <w:r w:rsidRPr="008C11EE">
              <w:rPr>
                <w:rFonts w:ascii="Times New Roman" w:eastAsia="Times New Roman" w:hAnsi="Times New Roman" w:cs="Times New Roman"/>
                <w:color w:val="00000A"/>
                <w:sz w:val="26"/>
                <w:szCs w:val="26"/>
              </w:rPr>
              <w:t xml:space="preserve"> </w:t>
            </w:r>
            <w:r w:rsidR="00E9739E" w:rsidRPr="00E9739E">
              <w:rPr>
                <w:rFonts w:ascii="Times New Roman" w:eastAsia="Times New Roman" w:hAnsi="Times New Roman" w:cs="Times New Roman"/>
                <w:color w:val="00000A"/>
                <w:sz w:val="24"/>
                <w:szCs w:val="26"/>
                <w:lang w:val="ru-RU"/>
              </w:rPr>
              <w:t>Способен</w:t>
            </w:r>
            <w:r w:rsidR="00E9739E" w:rsidRPr="00E9739E">
              <w:rPr>
                <w:rFonts w:ascii="Times New Roman" w:eastAsia="Times New Roman" w:hAnsi="Times New Roman" w:cs="Times New Roman"/>
                <w:color w:val="00000A"/>
                <w:sz w:val="24"/>
                <w:szCs w:val="26"/>
              </w:rPr>
              <w:t xml:space="preserve"> </w:t>
            </w:r>
            <w:r w:rsidRPr="00FE0FFC">
              <w:rPr>
                <w:rFonts w:ascii="Times New Roman" w:eastAsia="Times New Roman" w:hAnsi="Times New Roman" w:cs="Times New Roman"/>
                <w:color w:val="00000A"/>
                <w:sz w:val="24"/>
                <w:szCs w:val="26"/>
              </w:rPr>
              <w:t>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rsidR="00FE0FFC" w:rsidRDefault="00FE0FFC" w:rsidP="00FE0FFC">
            <w:pPr>
              <w:widowControl w:val="0"/>
              <w:pBdr>
                <w:top w:val="nil"/>
                <w:left w:val="nil"/>
                <w:bottom w:val="nil"/>
                <w:right w:val="nil"/>
                <w:between w:val="nil"/>
              </w:pBdr>
              <w:tabs>
                <w:tab w:val="left" w:pos="709"/>
                <w:tab w:val="left" w:pos="540"/>
              </w:tabs>
              <w:spacing w:after="0"/>
              <w:rPr>
                <w:rFonts w:ascii="Arial" w:eastAsia="Arial" w:hAnsi="Arial" w:cs="Arial"/>
                <w:color w:val="000000"/>
                <w:sz w:val="20"/>
                <w:szCs w:val="20"/>
              </w:rPr>
            </w:pPr>
          </w:p>
        </w:tc>
        <w:tc>
          <w:tcPr>
            <w:tcW w:w="2410" w:type="dxa"/>
            <w:tcBorders>
              <w:left w:val="single" w:sz="4" w:space="0" w:color="000001"/>
              <w:bottom w:val="single" w:sz="4" w:space="0" w:color="000001"/>
            </w:tcBorders>
            <w:shd w:val="clear" w:color="auto" w:fill="FFFFFF"/>
          </w:tcPr>
          <w:p w:rsidR="00FE0FFC" w:rsidRPr="008C11EE" w:rsidRDefault="00FE0FFC" w:rsidP="00D72F05">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1. Адекватно интерпретирует коммуникативные цели высказывания, полно выявляет релевантную информацию, адекватно идентифицирет принадлежность высказывания к официальному, нейтральному и неофициальному регистрам общения. </w:t>
            </w:r>
          </w:p>
          <w:p w:rsidR="00F137F2" w:rsidRDefault="00F137F2" w:rsidP="00FE0FFC">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rsidR="006B7061" w:rsidRDefault="006B7061" w:rsidP="00C6331B">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rsidR="006B7061" w:rsidRDefault="006B7061" w:rsidP="00C6331B">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p>
          <w:p w:rsidR="00FE0FFC" w:rsidRDefault="00FE0FFC" w:rsidP="00C6331B">
            <w:pPr>
              <w:pBdr>
                <w:top w:val="nil"/>
                <w:left w:val="nil"/>
                <w:bottom w:val="nil"/>
                <w:right w:val="nil"/>
                <w:between w:val="nil"/>
              </w:pBdr>
              <w:tabs>
                <w:tab w:val="left" w:pos="540"/>
                <w:tab w:val="left" w:pos="709"/>
              </w:tabs>
              <w:spacing w:after="0"/>
              <w:ind w:right="12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2. Корректно передает семантическую информацию, а также стилистическую и культурную коннотацию языковых единиц, </w:t>
            </w:r>
            <w:r w:rsidRPr="008C11EE">
              <w:rPr>
                <w:rFonts w:ascii="Times New Roman" w:eastAsia="Times New Roman" w:hAnsi="Times New Roman" w:cs="Times New Roman"/>
                <w:color w:val="00000A"/>
                <w:sz w:val="24"/>
                <w:szCs w:val="24"/>
              </w:rPr>
              <w:lastRenderedPageBreak/>
              <w:t xml:space="preserve">используемых в устной и письменной коммуникации. </w:t>
            </w:r>
          </w:p>
          <w:p w:rsidR="002340FE" w:rsidRDefault="002340FE" w:rsidP="00FE0FFC">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rsidR="002340FE" w:rsidRDefault="002340FE" w:rsidP="00FE0FFC">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rsidR="002340FE" w:rsidRDefault="002340FE" w:rsidP="00FE0FFC">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rsidR="002340FE" w:rsidRDefault="002340FE" w:rsidP="00FE0FFC">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rsidR="002340FE" w:rsidRPr="008C11EE" w:rsidRDefault="002340FE" w:rsidP="00FE0FFC">
            <w:pPr>
              <w:pBdr>
                <w:top w:val="nil"/>
                <w:left w:val="nil"/>
                <w:bottom w:val="nil"/>
                <w:right w:val="nil"/>
                <w:between w:val="nil"/>
              </w:pBdr>
              <w:tabs>
                <w:tab w:val="left" w:pos="540"/>
                <w:tab w:val="left" w:pos="709"/>
              </w:tabs>
              <w:spacing w:after="0"/>
              <w:jc w:val="both"/>
              <w:rPr>
                <w:rFonts w:ascii="Times New Roman" w:eastAsia="Times New Roman" w:hAnsi="Times New Roman" w:cs="Times New Roman"/>
                <w:color w:val="00000A"/>
                <w:sz w:val="24"/>
                <w:szCs w:val="24"/>
              </w:rPr>
            </w:pPr>
          </w:p>
          <w:p w:rsidR="00F8515E" w:rsidRDefault="00F8515E" w:rsidP="00C6331B">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rsidR="00EC1F9B" w:rsidRDefault="00EC1F9B" w:rsidP="00C6331B">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p>
          <w:p w:rsidR="00FE0FFC" w:rsidRPr="008C11EE" w:rsidRDefault="00FE0FFC" w:rsidP="00C6331B">
            <w:pPr>
              <w:pBdr>
                <w:top w:val="nil"/>
                <w:left w:val="nil"/>
                <w:bottom w:val="nil"/>
                <w:right w:val="nil"/>
                <w:between w:val="nil"/>
              </w:pBdr>
              <w:tabs>
                <w:tab w:val="left" w:pos="416"/>
                <w:tab w:val="left" w:pos="540"/>
                <w:tab w:val="left" w:pos="540"/>
              </w:tabs>
              <w:spacing w:after="0"/>
              <w:ind w:right="127"/>
              <w:jc w:val="both"/>
              <w:rPr>
                <w:rFonts w:ascii="Times New Roman" w:eastAsia="Times New Roman" w:hAnsi="Times New Roman" w:cs="Times New Roman"/>
                <w:color w:val="00000A"/>
                <w:sz w:val="24"/>
                <w:szCs w:val="24"/>
              </w:rPr>
            </w:pPr>
            <w:r w:rsidRPr="008C11EE">
              <w:rPr>
                <w:rFonts w:ascii="Times New Roman" w:eastAsia="Times New Roman" w:hAnsi="Times New Roman" w:cs="Times New Roman"/>
                <w:color w:val="00000A"/>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2340FE" w:rsidRDefault="002340F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312DEE" w:rsidRDefault="00312DEE" w:rsidP="00FE0FFC">
            <w:pPr>
              <w:pBdr>
                <w:top w:val="nil"/>
                <w:left w:val="nil"/>
                <w:bottom w:val="nil"/>
                <w:right w:val="nil"/>
                <w:between w:val="nil"/>
              </w:pBdr>
              <w:tabs>
                <w:tab w:val="left" w:pos="709"/>
                <w:tab w:val="left" w:pos="540"/>
              </w:tabs>
              <w:spacing w:after="0"/>
              <w:jc w:val="both"/>
              <w:rPr>
                <w:rFonts w:ascii="Times New Roman" w:eastAsia="Times New Roman" w:hAnsi="Times New Roman" w:cs="Times New Roman"/>
                <w:color w:val="00000A"/>
                <w:sz w:val="24"/>
                <w:szCs w:val="24"/>
              </w:rPr>
            </w:pPr>
          </w:p>
          <w:p w:rsidR="00FE0FFC" w:rsidRPr="008C11EE" w:rsidRDefault="00FE0FFC" w:rsidP="00FE0FFC">
            <w:pPr>
              <w:pBdr>
                <w:top w:val="nil"/>
                <w:left w:val="nil"/>
                <w:bottom w:val="nil"/>
                <w:right w:val="nil"/>
                <w:between w:val="nil"/>
              </w:pBdr>
              <w:tabs>
                <w:tab w:val="left" w:pos="709"/>
                <w:tab w:val="left" w:pos="540"/>
              </w:tabs>
              <w:spacing w:after="0"/>
              <w:jc w:val="both"/>
              <w:rPr>
                <w:rFonts w:ascii="Arial" w:eastAsia="Arial" w:hAnsi="Arial" w:cs="Arial"/>
                <w:color w:val="000000"/>
                <w:sz w:val="20"/>
                <w:szCs w:val="20"/>
              </w:rPr>
            </w:pPr>
            <w:r w:rsidRPr="008C11EE">
              <w:rPr>
                <w:rFonts w:ascii="Times New Roman" w:eastAsia="Times New Roman" w:hAnsi="Times New Roman" w:cs="Times New Roman"/>
                <w:color w:val="00000A"/>
                <w:sz w:val="24"/>
                <w:szCs w:val="24"/>
              </w:rPr>
              <w:lastRenderedPageBreak/>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524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164CE" w:rsidRPr="005274C1"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ru-RU" w:eastAsia="en-US"/>
              </w:rPr>
            </w:pPr>
            <w:r w:rsidRPr="005274C1">
              <w:rPr>
                <w:rFonts w:ascii="Times New Roman" w:hAnsi="Times New Roman" w:cs="Times New Roman"/>
                <w:b/>
                <w:sz w:val="24"/>
                <w:szCs w:val="24"/>
                <w:lang w:val="ru-RU" w:eastAsia="en-US"/>
              </w:rPr>
              <w:lastRenderedPageBreak/>
              <w:t xml:space="preserve">Проведите грамматический анализ текста с опорой на пройденный материал. </w:t>
            </w:r>
            <w:r w:rsidR="006B7061">
              <w:rPr>
                <w:rFonts w:ascii="Times New Roman" w:hAnsi="Times New Roman" w:cs="Times New Roman"/>
                <w:b/>
                <w:sz w:val="24"/>
                <w:szCs w:val="24"/>
                <w:lang w:val="ru-RU" w:eastAsia="en-US"/>
              </w:rPr>
              <w:t>Определите принадлежность высказывания к регистру общения.</w:t>
            </w:r>
            <w:r w:rsidRPr="005274C1">
              <w:rPr>
                <w:rFonts w:ascii="Times New Roman" w:hAnsi="Times New Roman" w:cs="Times New Roman"/>
                <w:b/>
                <w:sz w:val="24"/>
                <w:szCs w:val="24"/>
                <w:lang w:val="ru-RU" w:eastAsia="en-US"/>
              </w:rPr>
              <w:t>Тексты для заданий</w:t>
            </w:r>
            <w:r w:rsidRPr="005274C1">
              <w:rPr>
                <w:rFonts w:ascii="Times New Roman" w:hAnsi="Times New Roman" w:cs="Times New Roman"/>
                <w:sz w:val="24"/>
                <w:szCs w:val="24"/>
                <w:lang w:val="ru-RU" w:eastAsia="en-US"/>
              </w:rPr>
              <w:t xml:space="preserve">: </w:t>
            </w:r>
          </w:p>
          <w:p w:rsidR="007164CE" w:rsidRPr="005274C1"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ru-RU" w:eastAsia="en-US"/>
              </w:rPr>
            </w:pPr>
            <w:r w:rsidRPr="005274C1">
              <w:rPr>
                <w:rFonts w:ascii="Times New Roman" w:hAnsi="Times New Roman" w:cs="Times New Roman"/>
                <w:sz w:val="24"/>
                <w:szCs w:val="24"/>
                <w:lang w:val="ru-RU" w:eastAsia="en-US"/>
              </w:rPr>
              <w:t xml:space="preserve">1. </w:t>
            </w:r>
            <w:r w:rsidRPr="007164CE">
              <w:rPr>
                <w:rFonts w:ascii="Times New Roman" w:hAnsi="Times New Roman" w:cs="Times New Roman"/>
                <w:sz w:val="24"/>
                <w:szCs w:val="24"/>
                <w:lang w:val="en-US" w:eastAsia="en-US"/>
              </w:rPr>
              <w:t>De</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fenestris</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auditorii</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nostri</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vias</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latas</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aedificia</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magnif</w:t>
            </w:r>
            <w:r w:rsidRPr="005274C1">
              <w:rPr>
                <w:rFonts w:ascii="Times New Roman" w:hAnsi="Times New Roman" w:cs="Times New Roman"/>
                <w:sz w:val="24"/>
                <w:szCs w:val="24"/>
                <w:lang w:val="ru-RU" w:eastAsia="en-US"/>
              </w:rPr>
              <w:t>ĭ</w:t>
            </w:r>
            <w:r w:rsidRPr="007164CE">
              <w:rPr>
                <w:rFonts w:ascii="Times New Roman" w:hAnsi="Times New Roman" w:cs="Times New Roman"/>
                <w:sz w:val="24"/>
                <w:szCs w:val="24"/>
                <w:lang w:val="en-US" w:eastAsia="en-US"/>
              </w:rPr>
              <w:t>ca</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et</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theatrum</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pulchrum</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discip</w:t>
            </w:r>
            <w:r w:rsidRPr="005274C1">
              <w:rPr>
                <w:rFonts w:ascii="Times New Roman" w:hAnsi="Times New Roman" w:cs="Times New Roman"/>
                <w:sz w:val="24"/>
                <w:szCs w:val="24"/>
                <w:lang w:val="ru-RU" w:eastAsia="en-US"/>
              </w:rPr>
              <w:t>ŭ</w:t>
            </w:r>
            <w:r w:rsidRPr="007164CE">
              <w:rPr>
                <w:rFonts w:ascii="Times New Roman" w:hAnsi="Times New Roman" w:cs="Times New Roman"/>
                <w:sz w:val="24"/>
                <w:szCs w:val="24"/>
                <w:lang w:val="en-US" w:eastAsia="en-US"/>
              </w:rPr>
              <w:t>li</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vident</w:t>
            </w:r>
            <w:r w:rsidRPr="005274C1">
              <w:rPr>
                <w:rFonts w:ascii="Times New Roman" w:hAnsi="Times New Roman" w:cs="Times New Roman"/>
                <w:sz w:val="24"/>
                <w:szCs w:val="24"/>
                <w:lang w:val="ru-RU" w:eastAsia="en-US"/>
              </w:rPr>
              <w:t xml:space="preserve">.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2. Castra Romanōrum vallō fossāque muniuntur.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3. Pater familiae Romanae caput erat.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4. In auditoriō nostrō tabŭla nigra et charta terrae nostrae, mensae et sellae magistri et discipulōrum sunt.</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5.Veritas – temporis filia.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6.Homo locum ornat, non homĭnem locus.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7. domĭnum er servum nūlla amīcitia est.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8. Graeci Trojam delēbant. </w:t>
            </w:r>
          </w:p>
          <w:p w:rsidR="007164CE" w:rsidRPr="007164CE"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en-US" w:eastAsia="en-US"/>
              </w:rPr>
            </w:pPr>
            <w:r w:rsidRPr="007164CE">
              <w:rPr>
                <w:rFonts w:ascii="Times New Roman" w:hAnsi="Times New Roman" w:cs="Times New Roman"/>
                <w:sz w:val="24"/>
                <w:szCs w:val="24"/>
                <w:lang w:val="en-US" w:eastAsia="en-US"/>
              </w:rPr>
              <w:t xml:space="preserve">9. Corpŏra homĭnum labōre firmantur. </w:t>
            </w:r>
          </w:p>
          <w:p w:rsidR="00F37ECF" w:rsidRPr="005274C1" w:rsidRDefault="007164CE" w:rsidP="00FE0FFC">
            <w:pPr>
              <w:pBdr>
                <w:top w:val="nil"/>
                <w:left w:val="nil"/>
                <w:bottom w:val="nil"/>
                <w:right w:val="nil"/>
                <w:between w:val="nil"/>
              </w:pBdr>
              <w:tabs>
                <w:tab w:val="left" w:pos="709"/>
              </w:tabs>
              <w:spacing w:after="0"/>
              <w:jc w:val="both"/>
              <w:rPr>
                <w:rFonts w:ascii="Times New Roman" w:hAnsi="Times New Roman" w:cs="Times New Roman"/>
                <w:sz w:val="24"/>
                <w:szCs w:val="24"/>
                <w:lang w:val="ru-RU" w:eastAsia="en-US"/>
              </w:rPr>
            </w:pPr>
            <w:r w:rsidRPr="005274C1">
              <w:rPr>
                <w:rFonts w:ascii="Times New Roman" w:hAnsi="Times New Roman" w:cs="Times New Roman"/>
                <w:sz w:val="24"/>
                <w:szCs w:val="24"/>
                <w:lang w:val="ru-RU" w:eastAsia="en-US"/>
              </w:rPr>
              <w:t xml:space="preserve">10. </w:t>
            </w:r>
            <w:r w:rsidRPr="007164CE">
              <w:rPr>
                <w:rFonts w:ascii="Times New Roman" w:hAnsi="Times New Roman" w:cs="Times New Roman"/>
                <w:sz w:val="24"/>
                <w:szCs w:val="24"/>
                <w:lang w:val="en-US" w:eastAsia="en-US"/>
              </w:rPr>
              <w:t>Nol</w:t>
            </w:r>
            <w:r w:rsidRPr="005274C1">
              <w:rPr>
                <w:rFonts w:ascii="Times New Roman" w:hAnsi="Times New Roman" w:cs="Times New Roman"/>
                <w:sz w:val="24"/>
                <w:szCs w:val="24"/>
                <w:lang w:val="ru-RU" w:eastAsia="en-US"/>
              </w:rPr>
              <w:t>ī</w:t>
            </w:r>
            <w:r w:rsidRPr="007164CE">
              <w:rPr>
                <w:rFonts w:ascii="Times New Roman" w:hAnsi="Times New Roman" w:cs="Times New Roman"/>
                <w:sz w:val="24"/>
                <w:szCs w:val="24"/>
                <w:lang w:val="en-US" w:eastAsia="en-US"/>
              </w:rPr>
              <w:t>te</w:t>
            </w:r>
            <w:r w:rsidRPr="005274C1">
              <w:rPr>
                <w:rFonts w:ascii="Times New Roman" w:hAnsi="Times New Roman" w:cs="Times New Roman"/>
                <w:sz w:val="24"/>
                <w:szCs w:val="24"/>
                <w:lang w:val="ru-RU" w:eastAsia="en-US"/>
              </w:rPr>
              <w:t xml:space="preserve"> </w:t>
            </w:r>
            <w:r w:rsidRPr="007164CE">
              <w:rPr>
                <w:rFonts w:ascii="Times New Roman" w:hAnsi="Times New Roman" w:cs="Times New Roman"/>
                <w:sz w:val="24"/>
                <w:szCs w:val="24"/>
                <w:lang w:val="en-US" w:eastAsia="en-US"/>
              </w:rPr>
              <w:t>interrog</w:t>
            </w:r>
            <w:r w:rsidRPr="005274C1">
              <w:rPr>
                <w:rFonts w:ascii="Times New Roman" w:hAnsi="Times New Roman" w:cs="Times New Roman"/>
                <w:sz w:val="24"/>
                <w:szCs w:val="24"/>
                <w:lang w:val="ru-RU" w:eastAsia="en-US"/>
              </w:rPr>
              <w:t>ā</w:t>
            </w:r>
            <w:r w:rsidRPr="007164CE">
              <w:rPr>
                <w:rFonts w:ascii="Times New Roman" w:hAnsi="Times New Roman" w:cs="Times New Roman"/>
                <w:sz w:val="24"/>
                <w:szCs w:val="24"/>
                <w:lang w:val="en-US" w:eastAsia="en-US"/>
              </w:rPr>
              <w:t>re</w:t>
            </w:r>
            <w:r w:rsidRPr="005274C1">
              <w:rPr>
                <w:rFonts w:ascii="Times New Roman" w:hAnsi="Times New Roman" w:cs="Times New Roman"/>
                <w:sz w:val="24"/>
                <w:szCs w:val="24"/>
                <w:lang w:val="ru-RU" w:eastAsia="en-US"/>
              </w:rPr>
              <w:t xml:space="preserve">! </w:t>
            </w:r>
          </w:p>
          <w:p w:rsidR="00F37ECF" w:rsidRDefault="00F37ECF" w:rsidP="00FE0FFC">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p w:rsidR="00FE0FFC" w:rsidRPr="00BB00AC" w:rsidRDefault="00FE0FFC" w:rsidP="00FE0FFC">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b/>
                <w:color w:val="00000A"/>
                <w:sz w:val="24"/>
                <w:szCs w:val="26"/>
              </w:rPr>
              <w:t>Прочтите и   выполните перевод на русский язык следующего отрывка:</w:t>
            </w:r>
          </w:p>
          <w:p w:rsidR="00FE0FFC" w:rsidRPr="00BB00AC" w:rsidRDefault="00FE0FFC" w:rsidP="00FE0FFC">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Dë Rômulo et Remô (pars prima)</w:t>
            </w:r>
          </w:p>
          <w:p w:rsidR="00FE0FFC" w:rsidRPr="00BB00AC" w:rsidRDefault="00FE0FFC" w:rsidP="00FE0FFC">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 xml:space="preserve">Ascanius, qui aliô nômïn e Iûlus appellâbâtur, Albae Longae rëgnâbat. Post Iûlum multî rëgës Albae Longae erant, quorum Proca Numitôrem et Amûlium fïliôs habëbat. Numitôrï rëgnum Albânum jure dëbëbâtur. Tamen Amûlius, qui frâtrï suô in videbat </w:t>
            </w:r>
            <w:r w:rsidRPr="00BB00AC">
              <w:rPr>
                <w:rFonts w:ascii="Times New Roman" w:eastAsia="Times New Roman" w:hAnsi="Times New Roman" w:cs="Times New Roman"/>
                <w:color w:val="00000A"/>
                <w:sz w:val="24"/>
                <w:szCs w:val="26"/>
              </w:rPr>
              <w:lastRenderedPageBreak/>
              <w:t>et imperiô potïrî cupiëbat, Numitôrem expellit et Rhëam Silviam fïliam ejus Vestâlem legit. Fabula dîcit Rhëam Silviam Rômulum et Remum gemïnôs peperisse. Amûlius mâtrem in custôdiam dandam esse, puërôs autem i n flûmen mittendôs esse jubet. Fâma est puërôs parvulôs in rïpâ Tibëris â rëgis ministrïs exposïtôs esse. Turn lupa, à quâ puërï forte invent! sunt, eôs lacté suô nutriëbat. Faustulus pâstor rëgius aliquandô puërôs videt et uxôrï suae ad ëducandum trâdit.</w:t>
            </w:r>
          </w:p>
          <w:p w:rsidR="00F137F2" w:rsidRPr="00DC20B9" w:rsidRDefault="00F137F2" w:rsidP="00DC20B9">
            <w:pPr>
              <w:spacing w:after="0" w:line="240" w:lineRule="auto"/>
              <w:jc w:val="both"/>
              <w:rPr>
                <w:rStyle w:val="postbody1"/>
                <w:rFonts w:ascii="Times New Roman" w:hAnsi="Times New Roman"/>
                <w:b/>
                <w:bCs/>
                <w:iCs/>
                <w:sz w:val="24"/>
                <w:szCs w:val="24"/>
                <w:lang w:val="ru-RU"/>
              </w:rPr>
            </w:pPr>
            <w:bookmarkStart w:id="11" w:name="_Toc290415409"/>
            <w:r>
              <w:rPr>
                <w:rFonts w:ascii="Times New Roman" w:hAnsi="Times New Roman"/>
                <w:b/>
                <w:bCs/>
                <w:iCs/>
                <w:sz w:val="24"/>
                <w:szCs w:val="24"/>
                <w:lang w:val="ru-RU"/>
              </w:rPr>
              <w:t>Для проверки техники чтения прочитайте</w:t>
            </w:r>
            <w:r>
              <w:rPr>
                <w:rFonts w:ascii="Times New Roman" w:hAnsi="Times New Roman"/>
                <w:b/>
                <w:bCs/>
                <w:iCs/>
                <w:sz w:val="24"/>
                <w:szCs w:val="24"/>
              </w:rPr>
              <w:t xml:space="preserve"> текст</w:t>
            </w:r>
            <w:r>
              <w:rPr>
                <w:rFonts w:ascii="Times New Roman" w:hAnsi="Times New Roman"/>
                <w:b/>
                <w:bCs/>
                <w:iCs/>
                <w:sz w:val="24"/>
                <w:szCs w:val="24"/>
                <w:lang w:val="ru-RU"/>
              </w:rPr>
              <w:t>. Образец текста для чтения</w:t>
            </w:r>
          </w:p>
          <w:p w:rsidR="00F137F2" w:rsidRPr="00F137F2" w:rsidRDefault="00F137F2" w:rsidP="00F137F2">
            <w:pPr>
              <w:spacing w:after="0" w:line="360" w:lineRule="auto"/>
              <w:jc w:val="center"/>
              <w:rPr>
                <w:rStyle w:val="postbody1"/>
                <w:rFonts w:ascii="Times New Roman" w:hAnsi="Times New Roman"/>
                <w:b/>
                <w:sz w:val="24"/>
                <w:szCs w:val="24"/>
                <w:lang w:val="ru-RU"/>
              </w:rPr>
            </w:pPr>
            <w:r w:rsidRPr="00F92F63">
              <w:rPr>
                <w:rStyle w:val="postbody1"/>
                <w:rFonts w:ascii="Times New Roman" w:hAnsi="Times New Roman"/>
                <w:b/>
                <w:sz w:val="24"/>
                <w:szCs w:val="24"/>
                <w:lang w:val="en-US"/>
              </w:rPr>
              <w:t>De</w:t>
            </w:r>
            <w:r w:rsidRPr="00F137F2">
              <w:rPr>
                <w:rStyle w:val="postbody1"/>
                <w:rFonts w:ascii="Times New Roman" w:hAnsi="Times New Roman"/>
                <w:b/>
                <w:sz w:val="24"/>
                <w:szCs w:val="24"/>
                <w:lang w:val="ru-RU"/>
              </w:rPr>
              <w:t xml:space="preserve"> </w:t>
            </w:r>
            <w:r w:rsidRPr="00F92F63">
              <w:rPr>
                <w:rStyle w:val="postbody1"/>
                <w:rFonts w:ascii="Times New Roman" w:hAnsi="Times New Roman"/>
                <w:b/>
                <w:sz w:val="24"/>
                <w:szCs w:val="24"/>
                <w:lang w:val="en-US"/>
              </w:rPr>
              <w:t>perfidia</w:t>
            </w:r>
            <w:r w:rsidRPr="00F137F2">
              <w:rPr>
                <w:rStyle w:val="postbody1"/>
                <w:rFonts w:ascii="Times New Roman" w:hAnsi="Times New Roman"/>
                <w:b/>
                <w:sz w:val="24"/>
                <w:szCs w:val="24"/>
                <w:lang w:val="ru-RU"/>
              </w:rPr>
              <w:t xml:space="preserve"> </w:t>
            </w:r>
            <w:r w:rsidRPr="00F92F63">
              <w:rPr>
                <w:rStyle w:val="postbody1"/>
                <w:rFonts w:ascii="Times New Roman" w:hAnsi="Times New Roman"/>
                <w:b/>
                <w:sz w:val="24"/>
                <w:szCs w:val="24"/>
                <w:lang w:val="en-US"/>
              </w:rPr>
              <w:t>pun</w:t>
            </w:r>
            <w:r w:rsidRPr="00F137F2">
              <w:rPr>
                <w:rStyle w:val="postbody1"/>
                <w:rFonts w:ascii="Times New Roman" w:hAnsi="Times New Roman"/>
                <w:b/>
                <w:sz w:val="24"/>
                <w:szCs w:val="24"/>
                <w:lang w:val="ru-RU"/>
              </w:rPr>
              <w:t>ī</w:t>
            </w:r>
            <w:r w:rsidRPr="00F92F63">
              <w:rPr>
                <w:rStyle w:val="postbody1"/>
                <w:rFonts w:ascii="Times New Roman" w:hAnsi="Times New Roman"/>
                <w:b/>
                <w:sz w:val="24"/>
                <w:szCs w:val="24"/>
                <w:lang w:val="en-US"/>
              </w:rPr>
              <w:t>ta</w:t>
            </w:r>
          </w:p>
          <w:p w:rsidR="00F137F2" w:rsidRDefault="00F137F2" w:rsidP="00F137F2">
            <w:pPr>
              <w:spacing w:after="0" w:line="240" w:lineRule="auto"/>
              <w:ind w:firstLine="709"/>
              <w:jc w:val="both"/>
              <w:rPr>
                <w:rStyle w:val="postbody1"/>
                <w:rFonts w:ascii="Times New Roman" w:hAnsi="Times New Roman"/>
                <w:sz w:val="24"/>
                <w:szCs w:val="24"/>
              </w:rPr>
            </w:pPr>
            <w:r w:rsidRPr="00762BF5">
              <w:rPr>
                <w:rStyle w:val="postbody1"/>
                <w:rFonts w:ascii="Times New Roman" w:hAnsi="Times New Roman"/>
                <w:sz w:val="24"/>
                <w:szCs w:val="24"/>
                <w:lang w:val="en-US"/>
              </w:rPr>
              <w:t>Olim bellum erat inter Romam et Falerios, oppidum Romae proximum, et Romani ante Falerios castra habebant. Pueri Faliscorum autem etiam in bello extra oppidum se exercebant. Aliquando Faliscus quidam cum Pueris nonnulis in castra Roman</w:t>
            </w:r>
            <w:r w:rsidR="00E75A71">
              <w:rPr>
                <w:rStyle w:val="postbody1"/>
                <w:rFonts w:ascii="Times New Roman" w:hAnsi="Times New Roman"/>
                <w:sz w:val="24"/>
                <w:szCs w:val="24"/>
                <w:lang w:val="en-US"/>
              </w:rPr>
              <w:t>a intrat et Romanis dicit: “</w:t>
            </w:r>
            <w:r w:rsidRPr="00762BF5">
              <w:rPr>
                <w:rStyle w:val="postbody1"/>
                <w:rFonts w:ascii="Times New Roman" w:hAnsi="Times New Roman"/>
                <w:sz w:val="24"/>
                <w:szCs w:val="24"/>
                <w:lang w:val="en-US"/>
              </w:rPr>
              <w:t>Frustra oppidum nosrum oppugnabitis: armis it expugnare non poteritis, sed dolo incolas superabitis. Videtis pueros istos: eos vobis mando ac ita Romanis victoriam par</w:t>
            </w:r>
            <w:r w:rsidR="00E75A71">
              <w:rPr>
                <w:rStyle w:val="postbody1"/>
                <w:rFonts w:ascii="Times New Roman" w:hAnsi="Times New Roman"/>
                <w:sz w:val="24"/>
                <w:szCs w:val="24"/>
                <w:lang w:val="en-US"/>
              </w:rPr>
              <w:t>o!” Sed Romani ei respondent: “</w:t>
            </w:r>
            <w:r w:rsidRPr="00762BF5">
              <w:rPr>
                <w:rStyle w:val="postbody1"/>
                <w:rFonts w:ascii="Times New Roman" w:hAnsi="Times New Roman"/>
                <w:sz w:val="24"/>
                <w:szCs w:val="24"/>
                <w:lang w:val="en-US"/>
              </w:rPr>
              <w:t xml:space="preserve">Contra viros arma habemus, nunquam ea contra pueros capiemus. Semper armis pugnamus; itaque Faliscoc dolo insidiisque superare non possumus. </w:t>
            </w:r>
            <w:r w:rsidRPr="00762BF5">
              <w:rPr>
                <w:rStyle w:val="postbody1"/>
                <w:rFonts w:ascii="Times New Roman" w:hAnsi="Times New Roman"/>
                <w:sz w:val="24"/>
                <w:szCs w:val="24"/>
              </w:rPr>
              <w:t>Pueros domum remittemus, te autem merito puniemus.”</w:t>
            </w:r>
          </w:p>
          <w:p w:rsidR="00312DEE" w:rsidRPr="00312DEE" w:rsidRDefault="00312DEE" w:rsidP="00312DEE">
            <w:pPr>
              <w:spacing w:after="0"/>
              <w:jc w:val="both"/>
              <w:rPr>
                <w:rFonts w:ascii="Times New Roman" w:hAnsi="Times New Roman"/>
                <w:b/>
                <w:sz w:val="24"/>
              </w:rPr>
            </w:pPr>
            <w:r w:rsidRPr="00312DEE">
              <w:rPr>
                <w:rFonts w:ascii="Times New Roman" w:hAnsi="Times New Roman"/>
                <w:b/>
                <w:sz w:val="24"/>
              </w:rPr>
              <w:t xml:space="preserve">Подберите по словарю слово соответствующего типа склонения и запишите выбранное слово в форме, отвечающей заданным грамматическим признакам, переведите полученную словоформу на русский язык. </w:t>
            </w:r>
          </w:p>
          <w:p w:rsidR="00312DEE" w:rsidRPr="00753EC1" w:rsidRDefault="00312DEE" w:rsidP="00312DEE">
            <w:pPr>
              <w:spacing w:after="0"/>
              <w:jc w:val="both"/>
              <w:rPr>
                <w:rFonts w:ascii="Times New Roman" w:hAnsi="Times New Roman"/>
                <w:i/>
                <w:sz w:val="24"/>
                <w:lang w:val="en-US"/>
              </w:rPr>
            </w:pPr>
            <w:r w:rsidRPr="00753EC1">
              <w:rPr>
                <w:rFonts w:ascii="Times New Roman" w:hAnsi="Times New Roman"/>
                <w:sz w:val="24"/>
              </w:rPr>
              <w:t xml:space="preserve">Образец: имя существительное, 5 склонение, женский род, единственное число, дательный падеж. </w:t>
            </w:r>
            <w:r w:rsidRPr="00753EC1">
              <w:rPr>
                <w:rFonts w:ascii="Times New Roman" w:hAnsi="Times New Roman"/>
                <w:sz w:val="24"/>
                <w:lang w:val="en-US"/>
              </w:rPr>
              <w:t xml:space="preserve">Nomen Substantivum, declinatio 5, genus femininum, numerus singularis, casus Dativus. </w:t>
            </w:r>
            <w:r w:rsidRPr="00753EC1">
              <w:rPr>
                <w:rFonts w:ascii="Times New Roman" w:hAnsi="Times New Roman"/>
                <w:sz w:val="24"/>
              </w:rPr>
              <w:t>Пример</w:t>
            </w:r>
            <w:r w:rsidRPr="00753EC1">
              <w:rPr>
                <w:rFonts w:ascii="Times New Roman" w:hAnsi="Times New Roman"/>
                <w:sz w:val="24"/>
                <w:lang w:val="en-US"/>
              </w:rPr>
              <w:t xml:space="preserve">: fidei – </w:t>
            </w:r>
            <w:r w:rsidRPr="00753EC1">
              <w:rPr>
                <w:rFonts w:ascii="Times New Roman" w:hAnsi="Times New Roman"/>
                <w:sz w:val="24"/>
              </w:rPr>
              <w:t>верности</w:t>
            </w:r>
            <w:r w:rsidRPr="00753EC1">
              <w:rPr>
                <w:rFonts w:ascii="Times New Roman" w:hAnsi="Times New Roman"/>
                <w:sz w:val="24"/>
                <w:lang w:val="en-US"/>
              </w:rPr>
              <w:t xml:space="preserve">, </w:t>
            </w:r>
            <w:r w:rsidRPr="00753EC1">
              <w:rPr>
                <w:rFonts w:ascii="Times New Roman" w:hAnsi="Times New Roman"/>
                <w:sz w:val="24"/>
              </w:rPr>
              <w:t>вере</w:t>
            </w:r>
            <w:r w:rsidRPr="00753EC1">
              <w:rPr>
                <w:rFonts w:ascii="Times New Roman" w:hAnsi="Times New Roman"/>
                <w:sz w:val="24"/>
                <w:lang w:val="en-US"/>
              </w:rPr>
              <w:t xml:space="preserve">. </w:t>
            </w:r>
          </w:p>
          <w:p w:rsidR="00312DEE" w:rsidRPr="00753EC1" w:rsidRDefault="00312DEE" w:rsidP="00E75A71">
            <w:pPr>
              <w:spacing w:after="0" w:line="240" w:lineRule="auto"/>
              <w:jc w:val="both"/>
              <w:rPr>
                <w:rFonts w:ascii="Times New Roman" w:hAnsi="Times New Roman"/>
                <w:sz w:val="24"/>
              </w:rPr>
            </w:pPr>
            <w:r w:rsidRPr="00753EC1">
              <w:rPr>
                <w:rFonts w:ascii="Times New Roman" w:hAnsi="Times New Roman"/>
                <w:sz w:val="24"/>
              </w:rPr>
              <w:t>1 вариант: имя существительное, 1 склонение, женский род, единственное число, винительный падеж</w:t>
            </w:r>
          </w:p>
          <w:p w:rsidR="00312DEE" w:rsidRPr="00753EC1" w:rsidRDefault="00312DEE" w:rsidP="00E75A71">
            <w:pPr>
              <w:spacing w:after="0" w:line="240" w:lineRule="auto"/>
              <w:jc w:val="both"/>
              <w:rPr>
                <w:rFonts w:ascii="Times New Roman" w:hAnsi="Times New Roman"/>
                <w:sz w:val="24"/>
              </w:rPr>
            </w:pPr>
            <w:r w:rsidRPr="00753EC1">
              <w:rPr>
                <w:rFonts w:ascii="Times New Roman" w:hAnsi="Times New Roman"/>
                <w:sz w:val="24"/>
              </w:rPr>
              <w:t>2 вариант: имя существительное, 2 склонение, средний род, множественное число, именительный падеж.</w:t>
            </w:r>
          </w:p>
          <w:p w:rsidR="00312DEE" w:rsidRPr="00753EC1" w:rsidRDefault="00312DEE" w:rsidP="00E75A71">
            <w:pPr>
              <w:spacing w:after="0" w:line="240" w:lineRule="auto"/>
              <w:jc w:val="both"/>
              <w:rPr>
                <w:rFonts w:ascii="Times New Roman" w:hAnsi="Times New Roman"/>
                <w:sz w:val="24"/>
              </w:rPr>
            </w:pPr>
            <w:r w:rsidRPr="00753EC1">
              <w:rPr>
                <w:rFonts w:ascii="Times New Roman" w:hAnsi="Times New Roman"/>
                <w:sz w:val="24"/>
              </w:rPr>
              <w:t>3 вариант: имя существительное, 2 склонение, мужской род, единственное число, родительный падеж.</w:t>
            </w:r>
          </w:p>
          <w:p w:rsidR="00312DEE" w:rsidRDefault="00312DEE" w:rsidP="00995865">
            <w:pPr>
              <w:spacing w:after="0" w:line="240" w:lineRule="auto"/>
              <w:jc w:val="both"/>
              <w:rPr>
                <w:rFonts w:ascii="Times New Roman" w:hAnsi="Times New Roman"/>
                <w:b/>
                <w:bCs/>
                <w:iCs/>
                <w:sz w:val="24"/>
                <w:szCs w:val="24"/>
              </w:rPr>
            </w:pPr>
          </w:p>
          <w:p w:rsidR="00995865" w:rsidRPr="00995865" w:rsidRDefault="00687CD6" w:rsidP="00995865">
            <w:pPr>
              <w:spacing w:after="0" w:line="240" w:lineRule="auto"/>
              <w:jc w:val="both"/>
              <w:rPr>
                <w:rFonts w:ascii="Times New Roman" w:hAnsi="Times New Roman"/>
                <w:sz w:val="24"/>
                <w:szCs w:val="24"/>
              </w:rPr>
            </w:pPr>
            <w:r w:rsidRPr="00995865">
              <w:rPr>
                <w:rFonts w:ascii="Times New Roman" w:hAnsi="Times New Roman"/>
                <w:b/>
                <w:bCs/>
                <w:iCs/>
                <w:sz w:val="24"/>
                <w:szCs w:val="24"/>
              </w:rPr>
              <w:lastRenderedPageBreak/>
              <w:t>Прочитайте текст со словарем с целью понимания содержания.</w:t>
            </w:r>
            <w:r w:rsidR="00995865">
              <w:rPr>
                <w:rFonts w:ascii="Times New Roman" w:hAnsi="Times New Roman"/>
                <w:sz w:val="24"/>
                <w:szCs w:val="24"/>
                <w:lang w:val="ru-RU"/>
              </w:rPr>
              <w:t xml:space="preserve"> </w:t>
            </w:r>
            <w:r w:rsidR="00995865" w:rsidRPr="00BB00AC">
              <w:rPr>
                <w:rFonts w:ascii="Times New Roman" w:hAnsi="Times New Roman"/>
                <w:b/>
                <w:bCs/>
                <w:iCs/>
                <w:sz w:val="24"/>
                <w:szCs w:val="24"/>
                <w:lang w:val="ru-RU"/>
              </w:rPr>
              <w:t xml:space="preserve">Переведите художественный текст. </w:t>
            </w:r>
          </w:p>
          <w:p w:rsidR="00995865" w:rsidRPr="00BB00AC" w:rsidRDefault="00995865" w:rsidP="00DC20B9">
            <w:pPr>
              <w:keepNext/>
              <w:spacing w:after="0" w:line="240" w:lineRule="auto"/>
              <w:jc w:val="both"/>
              <w:outlineLvl w:val="1"/>
              <w:rPr>
                <w:rFonts w:ascii="Times New Roman" w:hAnsi="Times New Roman"/>
                <w:b/>
                <w:bCs/>
                <w:iCs/>
                <w:sz w:val="24"/>
                <w:szCs w:val="24"/>
                <w:lang w:val="en-US"/>
              </w:rPr>
            </w:pPr>
            <w:r w:rsidRPr="00BB00AC">
              <w:rPr>
                <w:rFonts w:ascii="Times New Roman" w:hAnsi="Times New Roman"/>
                <w:b/>
                <w:bCs/>
                <w:iCs/>
                <w:sz w:val="24"/>
                <w:szCs w:val="24"/>
              </w:rPr>
              <w:t>Античная</w:t>
            </w:r>
            <w:r w:rsidRPr="005274C1">
              <w:rPr>
                <w:rFonts w:ascii="Times New Roman" w:hAnsi="Times New Roman"/>
                <w:b/>
                <w:bCs/>
                <w:iCs/>
                <w:sz w:val="24"/>
                <w:szCs w:val="24"/>
                <w:lang w:val="ru-RU"/>
              </w:rPr>
              <w:t xml:space="preserve"> </w:t>
            </w:r>
            <w:r w:rsidRPr="00BB00AC">
              <w:rPr>
                <w:rFonts w:ascii="Times New Roman" w:hAnsi="Times New Roman"/>
                <w:b/>
                <w:bCs/>
                <w:iCs/>
                <w:sz w:val="24"/>
                <w:szCs w:val="24"/>
              </w:rPr>
              <w:t>латынь</w:t>
            </w:r>
            <w:hyperlink r:id="rId9" w:tooltip="Федр" w:history="1">
              <w:r w:rsidRPr="005274C1">
                <w:rPr>
                  <w:rFonts w:ascii="Times New Roman" w:eastAsia="Times New Roman" w:hAnsi="Times New Roman"/>
                  <w:b/>
                  <w:bCs/>
                  <w:iCs/>
                  <w:sz w:val="24"/>
                  <w:szCs w:val="24"/>
                  <w:lang w:val="ru-RU"/>
                </w:rPr>
                <w:br/>
              </w:r>
              <w:r w:rsidRPr="00BB00AC">
                <w:rPr>
                  <w:rFonts w:ascii="Times New Roman" w:eastAsia="Times New Roman" w:hAnsi="Times New Roman"/>
                  <w:b/>
                  <w:bCs/>
                  <w:iCs/>
                  <w:sz w:val="24"/>
                  <w:szCs w:val="24"/>
                  <w:lang w:val="en-US"/>
                </w:rPr>
                <w:t>Phaedrus</w:t>
              </w:r>
            </w:hyperlink>
            <w:r w:rsidRPr="005274C1">
              <w:rPr>
                <w:rFonts w:ascii="Times New Roman" w:eastAsia="Times New Roman" w:hAnsi="Times New Roman"/>
                <w:sz w:val="24"/>
                <w:szCs w:val="24"/>
                <w:lang w:val="ru-RU"/>
              </w:rPr>
              <w:br/>
            </w:r>
            <w:r w:rsidRPr="00BB00AC">
              <w:rPr>
                <w:rFonts w:ascii="Times New Roman" w:eastAsia="Times New Roman" w:hAnsi="Times New Roman"/>
                <w:b/>
                <w:bCs/>
                <w:sz w:val="24"/>
                <w:szCs w:val="24"/>
                <w:lang w:val="en-US"/>
              </w:rPr>
              <w:t>Vulpes</w:t>
            </w:r>
            <w:r w:rsidRPr="005274C1">
              <w:rPr>
                <w:rFonts w:ascii="Times New Roman" w:eastAsia="Times New Roman" w:hAnsi="Times New Roman"/>
                <w:b/>
                <w:bCs/>
                <w:sz w:val="24"/>
                <w:szCs w:val="24"/>
                <w:lang w:val="ru-RU"/>
              </w:rPr>
              <w:t xml:space="preserve"> </w:t>
            </w:r>
            <w:r w:rsidRPr="00BB00AC">
              <w:rPr>
                <w:rFonts w:ascii="Times New Roman" w:eastAsia="Times New Roman" w:hAnsi="Times New Roman"/>
                <w:b/>
                <w:bCs/>
                <w:sz w:val="24"/>
                <w:szCs w:val="24"/>
                <w:lang w:val="en-US"/>
              </w:rPr>
              <w:t>et</w:t>
            </w:r>
            <w:r w:rsidRPr="005274C1">
              <w:rPr>
                <w:rFonts w:ascii="Times New Roman" w:eastAsia="Times New Roman" w:hAnsi="Times New Roman"/>
                <w:b/>
                <w:bCs/>
                <w:sz w:val="24"/>
                <w:szCs w:val="24"/>
                <w:lang w:val="ru-RU"/>
              </w:rPr>
              <w:t xml:space="preserve"> </w:t>
            </w:r>
            <w:r w:rsidRPr="00BB00AC">
              <w:rPr>
                <w:rFonts w:ascii="Times New Roman" w:eastAsia="Times New Roman" w:hAnsi="Times New Roman"/>
                <w:b/>
                <w:bCs/>
                <w:sz w:val="24"/>
                <w:szCs w:val="24"/>
                <w:lang w:val="en-US"/>
              </w:rPr>
              <w:t>persona</w:t>
            </w:r>
            <w:r w:rsidRPr="005274C1">
              <w:rPr>
                <w:rFonts w:ascii="Times New Roman" w:eastAsia="Times New Roman" w:hAnsi="Times New Roman"/>
                <w:b/>
                <w:bCs/>
                <w:sz w:val="24"/>
                <w:szCs w:val="24"/>
                <w:lang w:val="ru-RU"/>
              </w:rPr>
              <w:t xml:space="preserve"> </w:t>
            </w:r>
            <w:r w:rsidRPr="00BB00AC">
              <w:rPr>
                <w:rFonts w:ascii="Times New Roman" w:eastAsia="Times New Roman" w:hAnsi="Times New Roman"/>
                <w:b/>
                <w:bCs/>
                <w:sz w:val="24"/>
                <w:szCs w:val="24"/>
                <w:lang w:val="en-US"/>
              </w:rPr>
              <w:t>tragica</w:t>
            </w:r>
            <w:r w:rsidRPr="005274C1">
              <w:rPr>
                <w:rFonts w:ascii="Times New Roman" w:eastAsia="Times New Roman" w:hAnsi="Times New Roman"/>
                <w:sz w:val="24"/>
                <w:szCs w:val="24"/>
                <w:lang w:val="ru-RU"/>
              </w:rPr>
              <w:br/>
            </w:r>
            <w:r w:rsidRPr="00BB00AC">
              <w:rPr>
                <w:rFonts w:ascii="Times New Roman" w:eastAsia="Times New Roman" w:hAnsi="Times New Roman"/>
                <w:sz w:val="24"/>
                <w:szCs w:val="24"/>
                <w:lang w:val="en-US"/>
              </w:rPr>
              <w:t>Personam</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tragicam</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forte</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vulpes</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viderat</w:t>
            </w:r>
            <w:r w:rsidRPr="005274C1">
              <w:rPr>
                <w:rFonts w:ascii="Times New Roman" w:eastAsia="Times New Roman" w:hAnsi="Times New Roman"/>
                <w:sz w:val="24"/>
                <w:szCs w:val="24"/>
                <w:lang w:val="ru-RU"/>
              </w:rPr>
              <w:t>;</w:t>
            </w:r>
            <w:r w:rsidRPr="005274C1">
              <w:rPr>
                <w:rFonts w:ascii="Times New Roman" w:eastAsia="Times New Roman" w:hAnsi="Times New Roman"/>
                <w:sz w:val="24"/>
                <w:szCs w:val="24"/>
                <w:lang w:val="ru-RU"/>
              </w:rPr>
              <w:br/>
              <w:t>'</w:t>
            </w:r>
            <w:r w:rsidRPr="00BB00AC">
              <w:rPr>
                <w:rFonts w:ascii="Times New Roman" w:eastAsia="Times New Roman" w:hAnsi="Times New Roman"/>
                <w:sz w:val="24"/>
                <w:szCs w:val="24"/>
                <w:lang w:val="en-US"/>
              </w:rPr>
              <w:t>O</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quanta</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species</w:t>
            </w:r>
            <w:r w:rsidRPr="005274C1">
              <w:rPr>
                <w:rFonts w:ascii="Times New Roman" w:eastAsia="Times New Roman" w:hAnsi="Times New Roman"/>
                <w:sz w:val="24"/>
                <w:szCs w:val="24"/>
                <w:lang w:val="ru-RU"/>
              </w:rPr>
              <w:t xml:space="preserve">' - </w:t>
            </w:r>
            <w:r w:rsidRPr="00BB00AC">
              <w:rPr>
                <w:rFonts w:ascii="Times New Roman" w:eastAsia="Times New Roman" w:hAnsi="Times New Roman"/>
                <w:sz w:val="24"/>
                <w:szCs w:val="24"/>
                <w:lang w:val="en-US"/>
              </w:rPr>
              <w:t>inquit</w:t>
            </w:r>
            <w:r w:rsidRPr="005274C1">
              <w:rPr>
                <w:rFonts w:ascii="Times New Roman" w:eastAsia="Times New Roman" w:hAnsi="Times New Roman"/>
                <w:sz w:val="24"/>
                <w:szCs w:val="24"/>
                <w:lang w:val="ru-RU"/>
              </w:rPr>
              <w:t xml:space="preserve"> - '</w:t>
            </w:r>
            <w:r w:rsidRPr="00BB00AC">
              <w:rPr>
                <w:rFonts w:ascii="Times New Roman" w:eastAsia="Times New Roman" w:hAnsi="Times New Roman"/>
                <w:sz w:val="24"/>
                <w:szCs w:val="24"/>
                <w:lang w:val="en-US"/>
              </w:rPr>
              <w:t>cerebrum</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non</w:t>
            </w:r>
            <w:r w:rsidRPr="005274C1">
              <w:rPr>
                <w:rFonts w:ascii="Times New Roman" w:eastAsia="Times New Roman" w:hAnsi="Times New Roman"/>
                <w:sz w:val="24"/>
                <w:szCs w:val="24"/>
                <w:lang w:val="ru-RU"/>
              </w:rPr>
              <w:t xml:space="preserve"> </w:t>
            </w:r>
            <w:r w:rsidRPr="00BB00AC">
              <w:rPr>
                <w:rFonts w:ascii="Times New Roman" w:eastAsia="Times New Roman" w:hAnsi="Times New Roman"/>
                <w:sz w:val="24"/>
                <w:szCs w:val="24"/>
                <w:lang w:val="en-US"/>
              </w:rPr>
              <w:t>habet</w:t>
            </w:r>
            <w:r w:rsidRPr="005274C1">
              <w:rPr>
                <w:rFonts w:ascii="Times New Roman" w:eastAsia="Times New Roman" w:hAnsi="Times New Roman"/>
                <w:sz w:val="24"/>
                <w:szCs w:val="24"/>
                <w:lang w:val="ru-RU"/>
              </w:rPr>
              <w:t>!'</w:t>
            </w:r>
            <w:r w:rsidRPr="005274C1">
              <w:rPr>
                <w:rFonts w:ascii="Times New Roman" w:eastAsia="Times New Roman" w:hAnsi="Times New Roman"/>
                <w:sz w:val="24"/>
                <w:szCs w:val="24"/>
                <w:lang w:val="ru-RU"/>
              </w:rPr>
              <w:br/>
            </w:r>
            <w:r w:rsidRPr="00BB00AC">
              <w:rPr>
                <w:rFonts w:ascii="Times New Roman" w:eastAsia="Times New Roman" w:hAnsi="Times New Roman"/>
                <w:sz w:val="24"/>
                <w:szCs w:val="24"/>
                <w:lang w:val="en-US"/>
              </w:rPr>
              <w:t>Haec fabula dictum est illis hominibus quibus honorem et gloriam</w:t>
            </w:r>
            <w:r w:rsidRPr="00BB00AC">
              <w:rPr>
                <w:rFonts w:ascii="Times New Roman" w:eastAsia="Times New Roman" w:hAnsi="Times New Roman"/>
                <w:sz w:val="24"/>
                <w:szCs w:val="24"/>
                <w:lang w:val="en-US"/>
              </w:rPr>
              <w:br/>
              <w:t>Fortuna tribuit,</w:t>
            </w:r>
          </w:p>
          <w:p w:rsidR="00DC20B9" w:rsidRDefault="00995865" w:rsidP="00DC20B9">
            <w:pPr>
              <w:spacing w:after="0" w:line="360" w:lineRule="atLeast"/>
              <w:jc w:val="both"/>
              <w:rPr>
                <w:rFonts w:ascii="Times New Roman" w:eastAsia="Times New Roman" w:hAnsi="Times New Roman"/>
                <w:sz w:val="24"/>
                <w:szCs w:val="24"/>
                <w:lang w:val="ru-RU"/>
              </w:rPr>
            </w:pPr>
            <w:r>
              <w:rPr>
                <w:rFonts w:ascii="Times New Roman" w:eastAsia="Times New Roman" w:hAnsi="Times New Roman"/>
                <w:sz w:val="24"/>
                <w:szCs w:val="24"/>
                <w:lang w:val="en-US"/>
              </w:rPr>
              <w:t>Sed</w:t>
            </w:r>
            <w:r w:rsidRPr="00DC20B9">
              <w:rPr>
                <w:rFonts w:ascii="Times New Roman" w:eastAsia="Times New Roman" w:hAnsi="Times New Roman"/>
                <w:sz w:val="24"/>
                <w:szCs w:val="24"/>
                <w:lang w:val="ru-RU"/>
              </w:rPr>
              <w:t xml:space="preserve"> </w:t>
            </w:r>
            <w:r>
              <w:rPr>
                <w:rFonts w:ascii="Times New Roman" w:eastAsia="Times New Roman" w:hAnsi="Times New Roman"/>
                <w:sz w:val="24"/>
                <w:szCs w:val="24"/>
                <w:lang w:val="en-US"/>
              </w:rPr>
              <w:t>sensum</w:t>
            </w:r>
            <w:r w:rsidRPr="00DC20B9">
              <w:rPr>
                <w:rFonts w:ascii="Times New Roman" w:eastAsia="Times New Roman" w:hAnsi="Times New Roman"/>
                <w:sz w:val="24"/>
                <w:szCs w:val="24"/>
                <w:lang w:val="ru-RU"/>
              </w:rPr>
              <w:t xml:space="preserve"> </w:t>
            </w:r>
            <w:r>
              <w:rPr>
                <w:rFonts w:ascii="Times New Roman" w:eastAsia="Times New Roman" w:hAnsi="Times New Roman"/>
                <w:sz w:val="24"/>
                <w:szCs w:val="24"/>
                <w:lang w:val="en-US"/>
              </w:rPr>
              <w:t>communem</w:t>
            </w:r>
            <w:r w:rsidRPr="00DC20B9">
              <w:rPr>
                <w:rFonts w:ascii="Times New Roman" w:eastAsia="Times New Roman" w:hAnsi="Times New Roman"/>
                <w:sz w:val="24"/>
                <w:szCs w:val="24"/>
                <w:lang w:val="ru-RU"/>
              </w:rPr>
              <w:t xml:space="preserve"> </w:t>
            </w:r>
            <w:r>
              <w:rPr>
                <w:rFonts w:ascii="Times New Roman" w:eastAsia="Times New Roman" w:hAnsi="Times New Roman"/>
                <w:sz w:val="24"/>
                <w:szCs w:val="24"/>
                <w:lang w:val="en-US"/>
              </w:rPr>
              <w:t>abstulit</w:t>
            </w:r>
            <w:r w:rsidRPr="00DC20B9">
              <w:rPr>
                <w:rFonts w:ascii="Times New Roman" w:eastAsia="Times New Roman" w:hAnsi="Times New Roman"/>
                <w:sz w:val="24"/>
                <w:szCs w:val="24"/>
                <w:lang w:val="ru-RU"/>
              </w:rPr>
              <w:t>.</w:t>
            </w:r>
          </w:p>
          <w:p w:rsidR="00FD6172" w:rsidRPr="005274C1" w:rsidRDefault="00FD6172" w:rsidP="00E75A71">
            <w:pPr>
              <w:spacing w:after="0" w:line="240" w:lineRule="auto"/>
              <w:jc w:val="both"/>
              <w:rPr>
                <w:rFonts w:ascii="Times New Roman" w:eastAsia="Times New Roman" w:hAnsi="Times New Roman"/>
                <w:sz w:val="24"/>
                <w:szCs w:val="24"/>
                <w:lang w:val="ru-RU"/>
              </w:rPr>
            </w:pPr>
            <w:r w:rsidRPr="00995865">
              <w:rPr>
                <w:rFonts w:ascii="Times New Roman" w:hAnsi="Times New Roman"/>
                <w:b/>
                <w:bCs/>
                <w:iCs/>
                <w:sz w:val="24"/>
                <w:szCs w:val="24"/>
              </w:rPr>
              <w:t>Прочитайте текст со словарем с целью понимания содержания.</w:t>
            </w:r>
            <w:r>
              <w:rPr>
                <w:rFonts w:ascii="Times New Roman" w:hAnsi="Times New Roman"/>
                <w:sz w:val="24"/>
                <w:szCs w:val="24"/>
                <w:lang w:val="ru-RU"/>
              </w:rPr>
              <w:t xml:space="preserve"> </w:t>
            </w:r>
            <w:r w:rsidR="00687CD6" w:rsidRPr="00FD6172">
              <w:rPr>
                <w:rFonts w:ascii="Times New Roman" w:hAnsi="Times New Roman"/>
                <w:b/>
                <w:sz w:val="24"/>
                <w:szCs w:val="24"/>
              </w:rPr>
              <w:t>Най</w:t>
            </w:r>
            <w:r w:rsidR="00687CD6" w:rsidRPr="00FD6172">
              <w:rPr>
                <w:rFonts w:ascii="Times New Roman" w:hAnsi="Times New Roman"/>
                <w:b/>
                <w:sz w:val="24"/>
                <w:szCs w:val="24"/>
                <w:lang w:val="ru-RU"/>
              </w:rPr>
              <w:t>дите</w:t>
            </w:r>
            <w:r w:rsidR="00687CD6" w:rsidRPr="00FD6172">
              <w:rPr>
                <w:rFonts w:ascii="Times New Roman" w:hAnsi="Times New Roman"/>
                <w:b/>
                <w:sz w:val="24"/>
                <w:szCs w:val="24"/>
              </w:rPr>
              <w:t xml:space="preserve"> в тексте стилистические средства и объяснить их функцию.</w:t>
            </w:r>
            <w:bookmarkStart w:id="12" w:name="_Toc290415411"/>
            <w:r w:rsidRPr="00FD6172">
              <w:rPr>
                <w:rFonts w:ascii="Times New Roman" w:hAnsi="Times New Roman"/>
                <w:b/>
                <w:bCs/>
                <w:iCs/>
                <w:sz w:val="24"/>
                <w:szCs w:val="24"/>
                <w:lang w:val="ru-RU"/>
              </w:rPr>
              <w:t xml:space="preserve"> </w:t>
            </w:r>
          </w:p>
          <w:p w:rsidR="00FD6172" w:rsidRPr="00BB00AC" w:rsidRDefault="00FD6172" w:rsidP="00FD6172">
            <w:pPr>
              <w:keepNext/>
              <w:spacing w:after="0" w:line="240" w:lineRule="auto"/>
              <w:jc w:val="both"/>
              <w:outlineLvl w:val="1"/>
              <w:rPr>
                <w:rFonts w:ascii="Times New Roman" w:hAnsi="Times New Roman"/>
                <w:b/>
                <w:bCs/>
                <w:iCs/>
                <w:sz w:val="24"/>
                <w:szCs w:val="24"/>
                <w:lang w:val="en-US"/>
              </w:rPr>
            </w:pPr>
            <w:r w:rsidRPr="00BB00AC">
              <w:rPr>
                <w:rFonts w:ascii="Times New Roman" w:hAnsi="Times New Roman"/>
                <w:b/>
                <w:bCs/>
                <w:iCs/>
                <w:sz w:val="24"/>
                <w:szCs w:val="24"/>
              </w:rPr>
              <w:t>Средневековая</w:t>
            </w:r>
            <w:r w:rsidRPr="00BB00AC">
              <w:rPr>
                <w:rFonts w:ascii="Times New Roman" w:hAnsi="Times New Roman"/>
                <w:b/>
                <w:bCs/>
                <w:iCs/>
                <w:sz w:val="24"/>
                <w:szCs w:val="24"/>
                <w:lang w:val="en-US"/>
              </w:rPr>
              <w:t xml:space="preserve"> </w:t>
            </w:r>
            <w:r w:rsidRPr="00BB00AC">
              <w:rPr>
                <w:rFonts w:ascii="Times New Roman" w:hAnsi="Times New Roman"/>
                <w:b/>
                <w:bCs/>
                <w:iCs/>
                <w:sz w:val="24"/>
                <w:szCs w:val="24"/>
              </w:rPr>
              <w:t>латынь</w:t>
            </w:r>
            <w:bookmarkEnd w:id="12"/>
          </w:p>
          <w:p w:rsidR="00FD6172" w:rsidRPr="00BB00AC" w:rsidRDefault="00FD6172" w:rsidP="00DC20B9">
            <w:pPr>
              <w:keepNext/>
              <w:spacing w:after="0" w:line="240" w:lineRule="auto"/>
              <w:jc w:val="both"/>
              <w:outlineLvl w:val="2"/>
              <w:rPr>
                <w:rFonts w:ascii="Times New Roman" w:hAnsi="Times New Roman"/>
                <w:b/>
                <w:bCs/>
                <w:sz w:val="24"/>
                <w:szCs w:val="24"/>
                <w:lang w:val="en-US"/>
              </w:rPr>
            </w:pPr>
            <w:bookmarkStart w:id="13" w:name="_Toc290415412"/>
            <w:r w:rsidRPr="00BB00AC">
              <w:rPr>
                <w:rFonts w:ascii="Times New Roman" w:hAnsi="Times New Roman"/>
                <w:b/>
                <w:bCs/>
                <w:sz w:val="24"/>
                <w:szCs w:val="24"/>
                <w:lang w:val="en-US"/>
              </w:rPr>
              <w:t>Pater noster</w:t>
            </w:r>
            <w:bookmarkEnd w:id="13"/>
          </w:p>
          <w:p w:rsidR="00FD6172" w:rsidRPr="00BB00AC" w:rsidRDefault="00FD6172" w:rsidP="00E75A71">
            <w:pPr>
              <w:spacing w:after="0" w:line="240" w:lineRule="auto"/>
              <w:jc w:val="both"/>
              <w:rPr>
                <w:rFonts w:ascii="Times New Roman" w:hAnsi="Times New Roman"/>
                <w:sz w:val="24"/>
                <w:szCs w:val="24"/>
                <w:lang w:val="it-IT"/>
              </w:rPr>
            </w:pPr>
            <w:r w:rsidRPr="00BB00AC">
              <w:rPr>
                <w:rFonts w:ascii="Times New Roman" w:hAnsi="Times New Roman"/>
                <w:sz w:val="24"/>
                <w:szCs w:val="24"/>
                <w:lang w:val="it-IT"/>
              </w:rPr>
              <w:t>Pater noster, qui es in caelis, sanctificetur nomen tuum. Adveniat regnum tuum. Fiat voluntas tua, sicut in caelo et in terra. Panem nostrum quotidianum da nobis hodie. Et dimitte nobis debita nostra, sicut et nos dimittimus debitoribus nostris. Et ne nos inducas in tentationem, sed libera nos a malo.Amen.</w:t>
            </w:r>
          </w:p>
          <w:p w:rsidR="00FD6172" w:rsidRPr="00BB00AC" w:rsidRDefault="00FD6172" w:rsidP="00DC20B9">
            <w:pPr>
              <w:keepNext/>
              <w:spacing w:after="0" w:line="240" w:lineRule="auto"/>
              <w:jc w:val="both"/>
              <w:outlineLvl w:val="2"/>
              <w:rPr>
                <w:rFonts w:ascii="Times New Roman" w:hAnsi="Times New Roman"/>
                <w:b/>
                <w:bCs/>
                <w:sz w:val="24"/>
                <w:szCs w:val="24"/>
                <w:lang w:val="en-US"/>
              </w:rPr>
            </w:pPr>
            <w:bookmarkStart w:id="14" w:name="_Toc290415413"/>
            <w:r w:rsidRPr="00BB00AC">
              <w:rPr>
                <w:rFonts w:ascii="Times New Roman" w:hAnsi="Times New Roman"/>
                <w:b/>
                <w:bCs/>
                <w:sz w:val="24"/>
                <w:szCs w:val="24"/>
                <w:lang w:val="en-US"/>
              </w:rPr>
              <w:t>Ave, Maria</w:t>
            </w:r>
            <w:bookmarkEnd w:id="14"/>
          </w:p>
          <w:p w:rsidR="00FE0FFC" w:rsidRPr="00D72F05" w:rsidRDefault="00FD6172" w:rsidP="00E75A71">
            <w:pPr>
              <w:spacing w:after="0" w:line="240" w:lineRule="auto"/>
              <w:jc w:val="both"/>
              <w:rPr>
                <w:rFonts w:ascii="Times New Roman" w:hAnsi="Times New Roman"/>
                <w:sz w:val="24"/>
                <w:szCs w:val="24"/>
                <w:lang w:val="it-IT"/>
              </w:rPr>
            </w:pPr>
            <w:r w:rsidRPr="00BB00AC">
              <w:rPr>
                <w:rFonts w:ascii="Times New Roman" w:hAnsi="Times New Roman"/>
                <w:sz w:val="24"/>
                <w:szCs w:val="24"/>
                <w:lang w:val="it-IT"/>
              </w:rPr>
              <w:t>Ave, Maria, gratia plena; Dominus tecum: benedicta tu in mulieribus, et benedictus fructus ventris tui Iesus. Sancta Maria, Mater Dei, ora pro nobis peccatoribus, nunc et in hora mortis nostrae. Amen.</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b/>
                <w:color w:val="00000A"/>
                <w:sz w:val="24"/>
                <w:szCs w:val="26"/>
              </w:rPr>
              <w:t>Прочтите и выполните филологический анализ следующего стихотворного отрывка:</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Arma virùmqu e canô', Trojâe qui prî'mus ab ôrïs</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I'taliam fàto profugûs Lâvïhiaque venit</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Lï'tora, mûlt(um) ill(e) et terrï s jactatus et âltô</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Vï' supërûm, saevâe memorém Jûnôhis ob ïram,</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Multa quoqu(e) et bello passûs, dum cônderet urbem Iniferrétque deôs Latiô, genus ûnd e Latïhum</w:t>
            </w:r>
          </w:p>
          <w:p w:rsidR="006D2DB2" w:rsidRPr="00BB00AC" w:rsidRDefault="006D2DB2" w:rsidP="006D2DB2">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BB00AC">
              <w:rPr>
                <w:rFonts w:ascii="Times New Roman" w:eastAsia="Times New Roman" w:hAnsi="Times New Roman" w:cs="Times New Roman"/>
                <w:color w:val="00000A"/>
                <w:sz w:val="24"/>
                <w:szCs w:val="26"/>
              </w:rPr>
              <w:t>Âlbâruque patres atqu(e) âltae môeni a RÔmae.</w:t>
            </w:r>
          </w:p>
          <w:p w:rsidR="00FE0FFC" w:rsidRPr="00D72F05" w:rsidRDefault="006D2DB2" w:rsidP="00D72F05">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6"/>
              </w:rPr>
            </w:pPr>
            <w:r w:rsidRPr="00BB00AC">
              <w:rPr>
                <w:rFonts w:ascii="Times New Roman" w:eastAsia="Times New Roman" w:hAnsi="Times New Roman" w:cs="Times New Roman"/>
                <w:color w:val="00000A"/>
                <w:sz w:val="24"/>
                <w:szCs w:val="26"/>
              </w:rPr>
              <w:t>(Verg. Aen.Il-7)</w:t>
            </w:r>
            <w:bookmarkEnd w:id="11"/>
          </w:p>
        </w:tc>
      </w:tr>
    </w:tbl>
    <w:p w:rsidR="009F6E48" w:rsidRPr="00EC1F9B" w:rsidRDefault="009F6E48" w:rsidP="00EC1F9B">
      <w:pPr>
        <w:pBdr>
          <w:top w:val="nil"/>
          <w:left w:val="nil"/>
          <w:bottom w:val="nil"/>
          <w:right w:val="nil"/>
          <w:between w:val="nil"/>
        </w:pBdr>
        <w:tabs>
          <w:tab w:val="left" w:pos="709"/>
        </w:tabs>
        <w:spacing w:after="0"/>
        <w:ind w:firstLine="709"/>
        <w:jc w:val="center"/>
        <w:rPr>
          <w:rFonts w:ascii="Times New Roman" w:eastAsia="Times New Roman" w:hAnsi="Times New Roman" w:cs="Times New Roman"/>
          <w:color w:val="00000A"/>
          <w:sz w:val="20"/>
          <w:szCs w:val="24"/>
        </w:rPr>
      </w:pPr>
    </w:p>
    <w:p w:rsidR="009F6E48" w:rsidRPr="00EC1F9B" w:rsidRDefault="009B1ED1" w:rsidP="00EC1F9B">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0"/>
          <w:szCs w:val="24"/>
        </w:rPr>
      </w:pPr>
      <w:r w:rsidRPr="00EC1F9B">
        <w:rPr>
          <w:rFonts w:ascii="Times New Roman" w:eastAsia="Times New Roman" w:hAnsi="Times New Roman" w:cs="Times New Roman"/>
          <w:b/>
          <w:color w:val="000000"/>
          <w:sz w:val="24"/>
          <w:szCs w:val="29"/>
        </w:rPr>
        <w:t>Структура зачета:</w:t>
      </w:r>
    </w:p>
    <w:p w:rsidR="009F6E48" w:rsidRPr="00EC1F9B" w:rsidRDefault="009B1ED1">
      <w:pPr>
        <w:pBdr>
          <w:top w:val="nil"/>
          <w:left w:val="nil"/>
          <w:bottom w:val="nil"/>
          <w:right w:val="nil"/>
          <w:between w:val="nil"/>
        </w:pBdr>
        <w:tabs>
          <w:tab w:val="left" w:pos="709"/>
        </w:tabs>
        <w:spacing w:after="0"/>
        <w:jc w:val="right"/>
        <w:rPr>
          <w:rFonts w:ascii="Times New Roman" w:eastAsia="Times New Roman" w:hAnsi="Times New Roman" w:cs="Times New Roman"/>
          <w:color w:val="00000A"/>
          <w:sz w:val="20"/>
          <w:szCs w:val="24"/>
        </w:rPr>
      </w:pPr>
      <w:r w:rsidRPr="00EC1F9B">
        <w:rPr>
          <w:rFonts w:ascii="Times New Roman" w:eastAsia="Times New Roman" w:hAnsi="Times New Roman" w:cs="Times New Roman"/>
          <w:color w:val="000000"/>
          <w:sz w:val="24"/>
          <w:szCs w:val="29"/>
        </w:rPr>
        <w:t>Таблица 7</w:t>
      </w:r>
    </w:p>
    <w:tbl>
      <w:tblPr>
        <w:tblStyle w:val="afc"/>
        <w:tblW w:w="9639" w:type="dxa"/>
        <w:tblInd w:w="-5" w:type="dxa"/>
        <w:tblBorders>
          <w:top w:val="single" w:sz="4" w:space="0" w:color="000001"/>
          <w:left w:val="single" w:sz="4" w:space="0" w:color="000001"/>
          <w:bottom w:val="single" w:sz="4" w:space="0" w:color="000001"/>
        </w:tblBorders>
        <w:tblLayout w:type="fixed"/>
        <w:tblLook w:val="0400" w:firstRow="0" w:lastRow="0" w:firstColumn="0" w:lastColumn="0" w:noHBand="0" w:noVBand="1"/>
      </w:tblPr>
      <w:tblGrid>
        <w:gridCol w:w="1976"/>
        <w:gridCol w:w="7663"/>
      </w:tblGrid>
      <w:tr w:rsidR="009F6E48" w:rsidTr="00EC1F9B">
        <w:tc>
          <w:tcPr>
            <w:tcW w:w="197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rsidR="009F6E48" w:rsidRPr="00EC1F9B" w:rsidRDefault="009B1ED1" w:rsidP="00EC1F9B">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EC1F9B">
              <w:rPr>
                <w:rFonts w:ascii="Times New Roman" w:eastAsia="Times New Roman" w:hAnsi="Times New Roman" w:cs="Times New Roman"/>
                <w:b/>
                <w:color w:val="00000A"/>
                <w:sz w:val="24"/>
                <w:szCs w:val="29"/>
              </w:rPr>
              <w:t>Семестр, Форма контроля</w:t>
            </w:r>
          </w:p>
        </w:tc>
        <w:tc>
          <w:tcPr>
            <w:tcW w:w="76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EC1F9B" w:rsidRDefault="009B1ED1" w:rsidP="00EC1F9B">
            <w:pPr>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EC1F9B">
              <w:rPr>
                <w:rFonts w:ascii="Times New Roman" w:eastAsia="Times New Roman" w:hAnsi="Times New Roman" w:cs="Times New Roman"/>
                <w:b/>
                <w:color w:val="00000A"/>
                <w:sz w:val="24"/>
                <w:szCs w:val="29"/>
              </w:rPr>
              <w:t>Структура</w:t>
            </w:r>
          </w:p>
        </w:tc>
      </w:tr>
      <w:tr w:rsidR="009F6E48" w:rsidRPr="00C46243" w:rsidTr="00EC1F9B">
        <w:tc>
          <w:tcPr>
            <w:tcW w:w="1976" w:type="dxa"/>
            <w:tcBorders>
              <w:left w:val="single" w:sz="4" w:space="0" w:color="000001"/>
              <w:bottom w:val="single" w:sz="4" w:space="0" w:color="000001"/>
            </w:tcBorders>
            <w:shd w:val="clear" w:color="auto" w:fill="FFFFFF"/>
            <w:tcMar>
              <w:top w:w="0" w:type="dxa"/>
              <w:left w:w="108" w:type="dxa"/>
              <w:bottom w:w="0" w:type="dxa"/>
              <w:right w:w="108" w:type="dxa"/>
            </w:tcMar>
          </w:tcPr>
          <w:p w:rsidR="009F6E48" w:rsidRPr="00C46243" w:rsidRDefault="009B1ED1" w:rsidP="00C46243">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C46243">
              <w:rPr>
                <w:rFonts w:ascii="Times New Roman" w:eastAsia="Times New Roman" w:hAnsi="Times New Roman" w:cs="Times New Roman"/>
                <w:color w:val="00000A"/>
                <w:sz w:val="24"/>
                <w:szCs w:val="28"/>
              </w:rPr>
              <w:t>1 семестр, зачет</w:t>
            </w:r>
          </w:p>
        </w:tc>
        <w:tc>
          <w:tcPr>
            <w:tcW w:w="7663"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Вопросы для подготовки к зачёту: тема 1 - тема  17 данной рабочей программы.</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Структура зачета</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Письменная часть – 30 баллов:</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 xml:space="preserve">1. Лексико-грамматический тест на бумажном носителе/ в электронном </w:t>
            </w:r>
            <w:r w:rsidRPr="00C46243">
              <w:rPr>
                <w:rFonts w:ascii="Times New Roman" w:eastAsia="Arial" w:hAnsi="Times New Roman" w:cs="Times New Roman"/>
                <w:color w:val="000000"/>
                <w:sz w:val="24"/>
                <w:szCs w:val="28"/>
              </w:rPr>
              <w:lastRenderedPageBreak/>
              <w:t>формате (30-40 заданий) (15 баллов);</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2. Письменный перевод отрывка (15 баллов).</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Устная часть - 30 баллов:</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Чтение и филологический анализ предложенного отрывка на латинском языке.</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0"/>
              </w:rPr>
            </w:pPr>
            <w:r w:rsidRPr="00C46243">
              <w:rPr>
                <w:rFonts w:ascii="Times New Roman" w:eastAsia="Arial" w:hAnsi="Times New Roman" w:cs="Times New Roman"/>
                <w:color w:val="000000"/>
                <w:sz w:val="24"/>
                <w:szCs w:val="28"/>
              </w:rPr>
              <w:t>Итого: 60 баллов.</w:t>
            </w:r>
          </w:p>
          <w:p w:rsidR="009F6E48" w:rsidRPr="00C46243" w:rsidRDefault="009F6E48" w:rsidP="00C46243">
            <w:pPr>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p>
        </w:tc>
      </w:tr>
    </w:tbl>
    <w:p w:rsidR="009F6E48" w:rsidRDefault="009F6E48" w:rsidP="00C46243">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p>
    <w:p w:rsidR="009F6E48" w:rsidRPr="00C46243" w:rsidRDefault="009B1ED1">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Cs w:val="24"/>
        </w:rPr>
      </w:pPr>
      <w:r w:rsidRPr="00C46243">
        <w:rPr>
          <w:rFonts w:ascii="Times New Roman" w:eastAsia="Times New Roman" w:hAnsi="Times New Roman" w:cs="Times New Roman"/>
          <w:b/>
          <w:color w:val="00000A"/>
          <w:sz w:val="24"/>
          <w:szCs w:val="28"/>
        </w:rPr>
        <w:t>8.</w:t>
      </w:r>
      <w:r w:rsidR="00BE05E3" w:rsidRPr="00C46243">
        <w:rPr>
          <w:rFonts w:ascii="Times New Roman" w:eastAsia="Times New Roman" w:hAnsi="Times New Roman" w:cs="Times New Roman"/>
          <w:b/>
          <w:color w:val="00000A"/>
          <w:sz w:val="24"/>
          <w:szCs w:val="28"/>
        </w:rPr>
        <w:t xml:space="preserve"> Перечень основной</w:t>
      </w:r>
      <w:r w:rsidRPr="00C46243">
        <w:rPr>
          <w:rFonts w:ascii="Times New Roman" w:eastAsia="Times New Roman" w:hAnsi="Times New Roman" w:cs="Times New Roman"/>
          <w:b/>
          <w:color w:val="00000A"/>
          <w:sz w:val="24"/>
          <w:szCs w:val="28"/>
        </w:rPr>
        <w:t xml:space="preserve"> и дополнительной учебной литературы, необходимой для освоения дисциплины</w:t>
      </w:r>
    </w:p>
    <w:p w:rsidR="009F6E48" w:rsidRPr="00C46243" w:rsidRDefault="009F6E48">
      <w:pPr>
        <w:pBdr>
          <w:top w:val="nil"/>
          <w:left w:val="nil"/>
          <w:bottom w:val="nil"/>
          <w:right w:val="nil"/>
          <w:between w:val="nil"/>
        </w:pBdr>
        <w:tabs>
          <w:tab w:val="left" w:pos="709"/>
        </w:tabs>
        <w:spacing w:after="0"/>
        <w:ind w:firstLine="709"/>
        <w:jc w:val="both"/>
        <w:rPr>
          <w:rFonts w:ascii="Times New Roman" w:eastAsia="Times New Roman" w:hAnsi="Times New Roman" w:cs="Times New Roman"/>
          <w:color w:val="00000A"/>
          <w:szCs w:val="24"/>
        </w:rPr>
      </w:pPr>
    </w:p>
    <w:p w:rsidR="004B0993" w:rsidRDefault="004B0993" w:rsidP="004B0993">
      <w:pPr>
        <w:pStyle w:val="afe"/>
        <w:spacing w:before="0" w:beforeAutospacing="0" w:after="0" w:afterAutospacing="0"/>
        <w:jc w:val="center"/>
        <w:rPr>
          <w:b/>
          <w:color w:val="000000"/>
          <w:szCs w:val="27"/>
        </w:rPr>
      </w:pPr>
      <w:r w:rsidRPr="004B0993">
        <w:rPr>
          <w:b/>
          <w:color w:val="000000"/>
          <w:szCs w:val="27"/>
        </w:rPr>
        <w:t>Основная литература</w:t>
      </w:r>
    </w:p>
    <w:p w:rsidR="00EB4042" w:rsidRPr="004B0993" w:rsidRDefault="00EB4042" w:rsidP="004B0993">
      <w:pPr>
        <w:pStyle w:val="afe"/>
        <w:spacing w:before="0" w:beforeAutospacing="0" w:after="0" w:afterAutospacing="0"/>
        <w:jc w:val="center"/>
        <w:rPr>
          <w:b/>
          <w:color w:val="000000"/>
          <w:szCs w:val="27"/>
        </w:rPr>
      </w:pPr>
    </w:p>
    <w:p w:rsidR="004B0993" w:rsidRDefault="004B0993" w:rsidP="004B0993">
      <w:pPr>
        <w:pStyle w:val="afe"/>
        <w:spacing w:before="0" w:beforeAutospacing="0" w:after="0" w:afterAutospacing="0"/>
        <w:jc w:val="both"/>
        <w:rPr>
          <w:color w:val="000000"/>
          <w:szCs w:val="27"/>
        </w:rPr>
      </w:pPr>
      <w:r w:rsidRPr="004B0993">
        <w:rPr>
          <w:color w:val="000000"/>
          <w:szCs w:val="27"/>
        </w:rPr>
        <w:t xml:space="preserve">1. </w:t>
      </w:r>
      <w:r w:rsidR="0094785D">
        <w:rPr>
          <w:color w:val="000000"/>
          <w:szCs w:val="27"/>
        </w:rPr>
        <w:t>Солопов, А. И. Латинский язык</w:t>
      </w:r>
      <w:r w:rsidRPr="004B0993">
        <w:rPr>
          <w:color w:val="000000"/>
          <w:szCs w:val="27"/>
        </w:rPr>
        <w:t>: учебник и практикум для вузов / А. И. Солопов, Е. В. Антонец. — 3-е</w:t>
      </w:r>
      <w:r w:rsidR="0094785D">
        <w:rPr>
          <w:color w:val="000000"/>
          <w:szCs w:val="27"/>
        </w:rPr>
        <w:t xml:space="preserve"> изд., перераб. и доп. — Москва</w:t>
      </w:r>
      <w:r w:rsidRPr="004B0993">
        <w:rPr>
          <w:color w:val="000000"/>
          <w:szCs w:val="27"/>
        </w:rPr>
        <w:t xml:space="preserve">: Издательство Юрайт, 2021. — 458 с. — (Высшее образование). — ЭБС Юрайт [сайт]. — URL: https://urait.ru/bcode/468373 (дата </w:t>
      </w:r>
      <w:r w:rsidR="0094785D">
        <w:rPr>
          <w:color w:val="000000"/>
          <w:szCs w:val="27"/>
        </w:rPr>
        <w:t>обращения: 04.06.2021). - Текст</w:t>
      </w:r>
      <w:r w:rsidRPr="004B0993">
        <w:rPr>
          <w:color w:val="000000"/>
          <w:szCs w:val="27"/>
        </w:rPr>
        <w:t>: электронный.</w:t>
      </w:r>
    </w:p>
    <w:p w:rsidR="00EB4042" w:rsidRPr="004B0993" w:rsidRDefault="00EB4042" w:rsidP="004B0993">
      <w:pPr>
        <w:pStyle w:val="afe"/>
        <w:spacing w:before="0" w:beforeAutospacing="0" w:after="0" w:afterAutospacing="0"/>
        <w:jc w:val="both"/>
        <w:rPr>
          <w:color w:val="000000"/>
          <w:szCs w:val="27"/>
        </w:rPr>
      </w:pPr>
    </w:p>
    <w:p w:rsidR="004B0993" w:rsidRDefault="004B0993" w:rsidP="004B0993">
      <w:pPr>
        <w:pStyle w:val="afe"/>
        <w:spacing w:before="0" w:beforeAutospacing="0" w:after="0" w:afterAutospacing="0"/>
        <w:jc w:val="center"/>
        <w:rPr>
          <w:b/>
          <w:color w:val="000000"/>
          <w:szCs w:val="27"/>
        </w:rPr>
      </w:pPr>
      <w:r w:rsidRPr="004B0993">
        <w:rPr>
          <w:b/>
          <w:color w:val="000000"/>
          <w:szCs w:val="27"/>
        </w:rPr>
        <w:t>Дополнительная литература</w:t>
      </w:r>
    </w:p>
    <w:p w:rsidR="00EB4042" w:rsidRPr="004B0993" w:rsidRDefault="00EB4042" w:rsidP="004B0993">
      <w:pPr>
        <w:pStyle w:val="afe"/>
        <w:spacing w:before="0" w:beforeAutospacing="0" w:after="0" w:afterAutospacing="0"/>
        <w:jc w:val="center"/>
        <w:rPr>
          <w:b/>
          <w:color w:val="000000"/>
          <w:szCs w:val="27"/>
        </w:rPr>
      </w:pPr>
    </w:p>
    <w:p w:rsidR="004B0993" w:rsidRPr="004B0993" w:rsidRDefault="0094785D" w:rsidP="004B0993">
      <w:pPr>
        <w:pStyle w:val="afe"/>
        <w:spacing w:before="0" w:beforeAutospacing="0" w:after="0" w:afterAutospacing="0"/>
        <w:jc w:val="both"/>
        <w:rPr>
          <w:color w:val="000000"/>
          <w:szCs w:val="27"/>
        </w:rPr>
      </w:pPr>
      <w:r>
        <w:rPr>
          <w:color w:val="000000"/>
          <w:szCs w:val="27"/>
        </w:rPr>
        <w:t>2. Кацман, Н. Л. Латинский язык: учебник</w:t>
      </w:r>
      <w:r w:rsidR="004B0993" w:rsidRPr="004B0993">
        <w:rPr>
          <w:color w:val="000000"/>
          <w:szCs w:val="27"/>
        </w:rPr>
        <w:t>: [16+] / Н. Л. Кацман, З. А. Покровская. – 7-е изд., перераб. д</w:t>
      </w:r>
      <w:r>
        <w:rPr>
          <w:color w:val="000000"/>
          <w:szCs w:val="27"/>
        </w:rPr>
        <w:t>оп. – Москва: Владос, 2018. – 483 с.</w:t>
      </w:r>
      <w:r w:rsidR="004B0993" w:rsidRPr="004B0993">
        <w:rPr>
          <w:color w:val="000000"/>
          <w:szCs w:val="27"/>
        </w:rPr>
        <w:t xml:space="preserve">: ил. – (Учебник для вузов). – ЭБС Университетская библиотека online. – URL: https://biblioclub.ru/index.php?page=book&amp;id=573351 (дата </w:t>
      </w:r>
      <w:r>
        <w:rPr>
          <w:color w:val="000000"/>
          <w:szCs w:val="27"/>
        </w:rPr>
        <w:t>обращения: 04.06.2021). – Текст</w:t>
      </w:r>
      <w:r w:rsidR="004B0993" w:rsidRPr="004B0993">
        <w:rPr>
          <w:color w:val="000000"/>
          <w:szCs w:val="27"/>
        </w:rPr>
        <w:t>: электронный.</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3.</w:t>
      </w:r>
      <w:r w:rsidR="0094785D">
        <w:rPr>
          <w:color w:val="000000"/>
          <w:szCs w:val="27"/>
        </w:rPr>
        <w:t xml:space="preserve"> Куликова, Ю. В. Латинский язык</w:t>
      </w:r>
      <w:r w:rsidRPr="004B0993">
        <w:rPr>
          <w:color w:val="000000"/>
          <w:szCs w:val="27"/>
        </w:rPr>
        <w:t>: учебник и практикум для в</w:t>
      </w:r>
      <w:r w:rsidR="0094785D">
        <w:rPr>
          <w:color w:val="000000"/>
          <w:szCs w:val="27"/>
        </w:rPr>
        <w:t>узов / Ю. В. Куликова. — Москва</w:t>
      </w:r>
      <w:r w:rsidRPr="004B0993">
        <w:rPr>
          <w:color w:val="000000"/>
          <w:szCs w:val="27"/>
        </w:rPr>
        <w:t xml:space="preserve">: Издательство Юрайт, 2021. — 359 с. — (Высшее образование). — ЭБС Юрайт [сайт]. — URL: https://urait.ru/bcode/470345 (дата </w:t>
      </w:r>
      <w:r w:rsidR="0094785D">
        <w:rPr>
          <w:color w:val="000000"/>
          <w:szCs w:val="27"/>
        </w:rPr>
        <w:t>обращения: 04.06.2021). — Текст</w:t>
      </w:r>
      <w:r w:rsidRPr="004B0993">
        <w:rPr>
          <w:color w:val="000000"/>
          <w:szCs w:val="27"/>
        </w:rPr>
        <w:t>: электронный</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4. Соболевский, С. И. Грамматика латинского языка: Теоретическая часть. Морфология и синтаксис / С. И.</w:t>
      </w:r>
      <w:r w:rsidR="0094785D">
        <w:rPr>
          <w:color w:val="000000"/>
          <w:szCs w:val="27"/>
        </w:rPr>
        <w:t xml:space="preserve"> Соболевский. – Санкт-Петербург</w:t>
      </w:r>
      <w:r w:rsidRPr="004B0993">
        <w:rPr>
          <w:color w:val="000000"/>
          <w:szCs w:val="27"/>
        </w:rPr>
        <w:t xml:space="preserve">: Алетейя, 1998. – 433 с. – (Библиотека русской педагогики). – ЭБС Университетская библиотека online. – URL: https://biblioclub.ru/index.php?page=book&amp;id=75302 (дата </w:t>
      </w:r>
      <w:r w:rsidR="0094785D">
        <w:rPr>
          <w:color w:val="000000"/>
          <w:szCs w:val="27"/>
        </w:rPr>
        <w:t>обращения: 04.06.2021). – Текст</w:t>
      </w:r>
      <w:r w:rsidRPr="004B0993">
        <w:rPr>
          <w:color w:val="000000"/>
          <w:szCs w:val="27"/>
        </w:rPr>
        <w:t>: электронный.</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 xml:space="preserve">5. Тронский, И. М. Очерки из истории латинского языка / И. М. Тронский. — Москва: Издательство Юрайт, 2021. — 273 с. — (Антология мысли). — ЭБС Юрайт [сайт]. — URL: https://urait.ru/bcode/473274 (дата </w:t>
      </w:r>
      <w:r w:rsidR="0094785D">
        <w:rPr>
          <w:color w:val="000000"/>
          <w:szCs w:val="27"/>
        </w:rPr>
        <w:t>обращения: 04.06.2021). — Текст</w:t>
      </w:r>
      <w:r w:rsidRPr="004B0993">
        <w:rPr>
          <w:color w:val="000000"/>
          <w:szCs w:val="27"/>
        </w:rPr>
        <w:t>: электронный.</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Словари</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6. Петрученко, О. А. Латинско-русский словарь в 2 ч. Часть 1. От A до</w:t>
      </w:r>
      <w:r w:rsidR="0094785D">
        <w:rPr>
          <w:color w:val="000000"/>
          <w:szCs w:val="27"/>
        </w:rPr>
        <w:t xml:space="preserve"> M / О. А. Петрученко. — Москва</w:t>
      </w:r>
      <w:r w:rsidRPr="004B0993">
        <w:rPr>
          <w:color w:val="000000"/>
          <w:szCs w:val="27"/>
        </w:rPr>
        <w:t>: Издательство Юрайт, 2021. — 410 с. — (Антология</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 xml:space="preserve">мысли). — ЭБС Юрайт [сайт]. — URL: https://urait.ru/bcode/473290 (дата </w:t>
      </w:r>
      <w:r w:rsidR="0094785D">
        <w:rPr>
          <w:color w:val="000000"/>
          <w:szCs w:val="27"/>
        </w:rPr>
        <w:t>обращения: 04.06.2021). — Текст</w:t>
      </w:r>
      <w:r w:rsidRPr="004B0993">
        <w:rPr>
          <w:color w:val="000000"/>
          <w:szCs w:val="27"/>
        </w:rPr>
        <w:t>: электронный.</w:t>
      </w:r>
    </w:p>
    <w:p w:rsidR="004B0993" w:rsidRPr="004B0993" w:rsidRDefault="004B0993" w:rsidP="004B0993">
      <w:pPr>
        <w:pStyle w:val="afe"/>
        <w:spacing w:before="0" w:beforeAutospacing="0" w:after="0" w:afterAutospacing="0"/>
        <w:jc w:val="both"/>
        <w:rPr>
          <w:color w:val="000000"/>
          <w:szCs w:val="27"/>
        </w:rPr>
      </w:pPr>
      <w:r w:rsidRPr="004B0993">
        <w:rPr>
          <w:color w:val="000000"/>
          <w:szCs w:val="27"/>
        </w:rPr>
        <w:t>7. Петрученко, О. А. Латинско-русский словарь в 2 ч. Часть 2. От N до</w:t>
      </w:r>
      <w:r w:rsidR="0094785D">
        <w:rPr>
          <w:color w:val="000000"/>
          <w:szCs w:val="27"/>
        </w:rPr>
        <w:t xml:space="preserve"> Z / О. А. Петрученко. — Москва</w:t>
      </w:r>
      <w:r w:rsidRPr="004B0993">
        <w:rPr>
          <w:color w:val="000000"/>
          <w:szCs w:val="27"/>
        </w:rPr>
        <w:t xml:space="preserve">: Издательство Юрайт, 2021. — 412 с. — (Антология мысли). — ЭБС Юрайт [сайт]. — URL: https://urait.ru/bcode/473293 (дата </w:t>
      </w:r>
      <w:r w:rsidR="0094785D">
        <w:rPr>
          <w:color w:val="000000"/>
          <w:szCs w:val="27"/>
        </w:rPr>
        <w:t>обращения: 04.06.2021). — Текст</w:t>
      </w:r>
      <w:r w:rsidRPr="004B0993">
        <w:rPr>
          <w:color w:val="000000"/>
          <w:szCs w:val="27"/>
        </w:rPr>
        <w:t>: электронный.</w:t>
      </w:r>
    </w:p>
    <w:p w:rsidR="004B0993" w:rsidRPr="004B0993" w:rsidRDefault="004B0993" w:rsidP="004B0993">
      <w:pPr>
        <w:pStyle w:val="afe"/>
        <w:jc w:val="center"/>
        <w:rPr>
          <w:b/>
          <w:color w:val="000000"/>
          <w:szCs w:val="27"/>
        </w:rPr>
      </w:pPr>
      <w:r w:rsidRPr="004B0993">
        <w:rPr>
          <w:b/>
          <w:color w:val="000000"/>
          <w:szCs w:val="27"/>
        </w:rPr>
        <w:t>9. Перечень ресурсов информационно-телекоммуникационной сети «Интернет», необходимых для освоения дисциплины</w:t>
      </w:r>
    </w:p>
    <w:p w:rsidR="004B0993" w:rsidRPr="00EB4042" w:rsidRDefault="004B0993" w:rsidP="004B0993">
      <w:pPr>
        <w:pStyle w:val="afe"/>
        <w:spacing w:before="0" w:beforeAutospacing="0" w:after="0" w:afterAutospacing="0"/>
        <w:jc w:val="both"/>
        <w:rPr>
          <w:color w:val="000000"/>
          <w:sz w:val="22"/>
          <w:szCs w:val="27"/>
        </w:rPr>
      </w:pPr>
      <w:r w:rsidRPr="00EB4042">
        <w:rPr>
          <w:color w:val="000000"/>
          <w:sz w:val="22"/>
          <w:szCs w:val="27"/>
        </w:rPr>
        <w:t>1. Латинско-русский словарь И. Х. Дворецкого в рамках сервиса Яндекс. Словари: http://slovari.yandex.ru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2. Проект «Diglossa». Электронная библиотека (в т.ч. и латинских текстов с параллельным переводом на русский и английский языки): http://ru.diglossa.org/</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lastRenderedPageBreak/>
        <w:t>3. Сайт, посвященный поэзии Горация: http://www.horatius.ru/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4. Сайт, посвященный поэзии Катулла: http://www.catullusonline.org/CatullusOnline/index.php</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5. Сайт, посвященный поэзии Марциала: http://www.martialis.net/</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6. Corpus scriptorum Latinorum (a Digital Library of Latin Literature): http://www.forumromanum.org/literature/authors_a.html</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7. Documenta Catholica Omnia: http://www.documentacatholicaomnia.eu/</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8. Electronic Resources for Classicists: http://www.tlg.uci.edu/index/resources.html</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9. Gallica: http://gallica.bnf.fr</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10. Glossa. A Latin Dictionary: http://athirdway.com/glossa</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11. Электронные ресурсы БИК:</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Электронная библиотека Финансового университета (ЭБ) http://elib.fa.ru/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Электронно-библиотечная система BOOK.RU http://www.book.ru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Электронно-библиотечная система «Университетская библиотека ОНЛАЙН» http://biblioclub.ru/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Электронно-библиотечная система Znanium http://www.znanium.com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Электронно-библиотечная система издательства «ЮРАЙТ» https://urait.ru/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Электронно-библиотечная система издательства Проспект http://ebs.prospekt.org/books</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Электронно-библиотечная система издательства Лань https://e.lanbook.com/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Деловая онлайн-библиотека Alpina Digital http://lib.alpinadigital.ru/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Электронная библиотека Издательского дома «Гребенников» https://grebennikon.ru/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Научная электронная библиотека eLibrary.ru http://elibrary.ru</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Национальная электронная библиотека http://нэб.рф/</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Academic Reference http://ar.cnki.net/ACADREF</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Пакет баз данных компании EBSCO Publishing, крупнейшего агрегатора научных ресурсов ведущих издательств мира http://search.ebscohost.com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Электронные продукты издательства Elsevier http://www.sciencedirect.com</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Emerald: Management eJournal Portfolio https://www.emerald.com/insight/</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Henry Stewart Talks: Библиотека Онлайн Лекций по Бизнесу и Маркетингу https://hstalks.com/business/</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Oxford Scholarship Online https://oxford.universitypressscholarship.com/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Коллекция научных журналов Oxford University Press https://academic.oup.com/journals/</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xml:space="preserve">· ProQuest: </w:t>
      </w:r>
      <w:r w:rsidRPr="00EB4042">
        <w:rPr>
          <w:color w:val="000000"/>
          <w:szCs w:val="27"/>
        </w:rPr>
        <w:t>База</w:t>
      </w:r>
      <w:r w:rsidRPr="00EB4042">
        <w:rPr>
          <w:color w:val="000000"/>
          <w:szCs w:val="27"/>
          <w:lang w:val="en-US"/>
        </w:rPr>
        <w:t xml:space="preserve"> </w:t>
      </w:r>
      <w:r w:rsidRPr="00EB4042">
        <w:rPr>
          <w:color w:val="000000"/>
          <w:szCs w:val="27"/>
        </w:rPr>
        <w:t>данных</w:t>
      </w:r>
      <w:r w:rsidRPr="00EB4042">
        <w:rPr>
          <w:color w:val="000000"/>
          <w:szCs w:val="27"/>
          <w:lang w:val="en-US"/>
        </w:rPr>
        <w:t xml:space="preserve"> Business Ebook Subscription </w:t>
      </w:r>
      <w:r w:rsidRPr="00EB4042">
        <w:rPr>
          <w:color w:val="000000"/>
          <w:szCs w:val="27"/>
        </w:rPr>
        <w:t>на</w:t>
      </w:r>
      <w:r w:rsidRPr="00EB4042">
        <w:rPr>
          <w:color w:val="000000"/>
          <w:szCs w:val="27"/>
          <w:lang w:val="en-US"/>
        </w:rPr>
        <w:t xml:space="preserve"> </w:t>
      </w:r>
      <w:r w:rsidRPr="00EB4042">
        <w:rPr>
          <w:color w:val="000000"/>
          <w:szCs w:val="27"/>
        </w:rPr>
        <w:t>платформе</w:t>
      </w:r>
      <w:r w:rsidRPr="00EB4042">
        <w:rPr>
          <w:color w:val="000000"/>
          <w:szCs w:val="27"/>
          <w:lang w:val="en-US"/>
        </w:rPr>
        <w:t xml:space="preserve"> Ebook Central https://search.proquest.com/</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ProQuest Dissertations &amp; Theses A&amp;I https://search.proquest.com/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Scopus https://www.scopus.com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Электронная коллекция книг издательства Springer: Springer eBooks http://link.springer.com/</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Web of Science http://apps.webofknowledge.com</w:t>
      </w:r>
    </w:p>
    <w:p w:rsidR="004B0993" w:rsidRPr="00EB4042" w:rsidRDefault="004B0993" w:rsidP="004B0993">
      <w:pPr>
        <w:pStyle w:val="afe"/>
        <w:spacing w:before="0" w:beforeAutospacing="0" w:after="0" w:afterAutospacing="0"/>
        <w:jc w:val="both"/>
        <w:rPr>
          <w:color w:val="000000"/>
          <w:szCs w:val="27"/>
        </w:rPr>
      </w:pPr>
      <w:r w:rsidRPr="00EB4042">
        <w:rPr>
          <w:color w:val="000000"/>
          <w:szCs w:val="27"/>
        </w:rPr>
        <w:t>· Цифровой архив научных журналов: http://arch.neicon.ru/xmlui/</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Annual Reviews</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-Cambridge University Press</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The Institute of Physics (IOP) Publishing</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Nature</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Oxford University Press</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Royal Society of Chemistry</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SAGE Publications</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Science</w:t>
      </w:r>
    </w:p>
    <w:p w:rsidR="004B0993" w:rsidRPr="00EB4042" w:rsidRDefault="004B0993" w:rsidP="004B0993">
      <w:pPr>
        <w:pStyle w:val="afe"/>
        <w:spacing w:before="0" w:beforeAutospacing="0" w:after="0" w:afterAutospacing="0"/>
        <w:jc w:val="both"/>
        <w:rPr>
          <w:color w:val="000000"/>
          <w:szCs w:val="27"/>
          <w:lang w:val="en-US"/>
        </w:rPr>
      </w:pPr>
      <w:r w:rsidRPr="00EB4042">
        <w:rPr>
          <w:color w:val="000000"/>
          <w:szCs w:val="27"/>
          <w:lang w:val="en-US"/>
        </w:rPr>
        <w:t>- Taylor &amp; Francis Group</w:t>
      </w:r>
    </w:p>
    <w:p w:rsidR="009F6E48" w:rsidRPr="004B0993" w:rsidRDefault="009F6E48">
      <w:pPr>
        <w:pBdr>
          <w:top w:val="nil"/>
          <w:left w:val="nil"/>
          <w:bottom w:val="nil"/>
          <w:right w:val="nil"/>
          <w:between w:val="nil"/>
        </w:pBdr>
        <w:tabs>
          <w:tab w:val="left" w:pos="709"/>
        </w:tabs>
        <w:spacing w:after="0"/>
        <w:ind w:firstLine="709"/>
        <w:rPr>
          <w:rFonts w:ascii="Times New Roman" w:eastAsia="Times New Roman" w:hAnsi="Times New Roman" w:cs="Times New Roman"/>
          <w:color w:val="00000A"/>
          <w:sz w:val="24"/>
          <w:szCs w:val="24"/>
          <w:lang w:val="en-US"/>
        </w:rPr>
      </w:pPr>
    </w:p>
    <w:p w:rsidR="009F6E48" w:rsidRPr="00C46243" w:rsidRDefault="009B1ED1" w:rsidP="007E5D47">
      <w:pPr>
        <w:keepNext/>
        <w:pBdr>
          <w:top w:val="nil"/>
          <w:left w:val="nil"/>
          <w:bottom w:val="nil"/>
          <w:right w:val="nil"/>
          <w:between w:val="nil"/>
        </w:pBdr>
        <w:tabs>
          <w:tab w:val="left" w:pos="709"/>
        </w:tabs>
        <w:spacing w:after="0"/>
        <w:jc w:val="center"/>
        <w:rPr>
          <w:rFonts w:ascii="Times New Roman" w:eastAsia="Times New Roman" w:hAnsi="Times New Roman" w:cs="Times New Roman"/>
          <w:color w:val="00000A"/>
          <w:sz w:val="24"/>
          <w:szCs w:val="24"/>
        </w:rPr>
      </w:pPr>
      <w:r w:rsidRPr="00C46243">
        <w:rPr>
          <w:rFonts w:ascii="Times New Roman" w:eastAsia="Times New Roman" w:hAnsi="Times New Roman" w:cs="Times New Roman"/>
          <w:b/>
          <w:color w:val="000000"/>
          <w:sz w:val="24"/>
          <w:szCs w:val="24"/>
        </w:rPr>
        <w:t>10. Методические указания для обучающихся по освоению дисциплины</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4"/>
        </w:rPr>
      </w:pPr>
      <w:r w:rsidRPr="00C46243">
        <w:rPr>
          <w:rFonts w:ascii="Times New Roman" w:eastAsia="Arial" w:hAnsi="Times New Roman" w:cs="Times New Roman"/>
          <w:color w:val="000000"/>
          <w:sz w:val="24"/>
          <w:szCs w:val="24"/>
        </w:rPr>
        <w:t xml:space="preserve">Студентам при подготовке следует использовать нормативные документы Финансового университета, а именно, - Примерные методические рекомендации для студентов бакалавриата по освоению дисциплин образовательных программ высшего образования в </w:t>
      </w:r>
      <w:r w:rsidRPr="00C46243">
        <w:rPr>
          <w:rFonts w:ascii="Times New Roman" w:eastAsia="Arial" w:hAnsi="Times New Roman" w:cs="Times New Roman"/>
          <w:color w:val="000000"/>
          <w:sz w:val="24"/>
          <w:szCs w:val="24"/>
        </w:rPr>
        <w:lastRenderedPageBreak/>
        <w:t>соответствии с распоряжением Финуниверситета от 14.05.2014 г. №256; 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кафедр.</w:t>
      </w:r>
    </w:p>
    <w:p w:rsidR="009F6E48" w:rsidRPr="00C46243" w:rsidRDefault="009F6E48"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4"/>
        </w:rPr>
      </w:pPr>
    </w:p>
    <w:p w:rsidR="009F6E48" w:rsidRPr="00C46243" w:rsidRDefault="009B1ED1" w:rsidP="007E5D47">
      <w:pPr>
        <w:numPr>
          <w:ilvl w:val="0"/>
          <w:numId w:val="2"/>
        </w:numPr>
        <w:pBdr>
          <w:top w:val="nil"/>
          <w:left w:val="nil"/>
          <w:bottom w:val="nil"/>
          <w:right w:val="nil"/>
          <w:between w:val="nil"/>
        </w:pBdr>
        <w:tabs>
          <w:tab w:val="left" w:pos="709"/>
        </w:tabs>
        <w:spacing w:after="0"/>
        <w:ind w:left="0" w:firstLine="0"/>
        <w:jc w:val="center"/>
        <w:rPr>
          <w:rFonts w:ascii="Times New Roman" w:hAnsi="Times New Roman" w:cs="Times New Roman"/>
          <w:sz w:val="24"/>
          <w:szCs w:val="24"/>
        </w:rPr>
      </w:pPr>
      <w:r w:rsidRPr="00C46243">
        <w:rPr>
          <w:rFonts w:ascii="Times New Roman" w:eastAsia="Times New Roman" w:hAnsi="Times New Roman" w:cs="Times New Roman"/>
          <w:b/>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E5D47" w:rsidRDefault="007E5D47" w:rsidP="007E5D47">
      <w:pPr>
        <w:widowControl w:val="0"/>
        <w:pBdr>
          <w:top w:val="nil"/>
          <w:left w:val="nil"/>
          <w:bottom w:val="nil"/>
          <w:right w:val="nil"/>
          <w:between w:val="nil"/>
        </w:pBdr>
        <w:tabs>
          <w:tab w:val="left" w:pos="709"/>
        </w:tabs>
        <w:spacing w:after="0"/>
        <w:rPr>
          <w:rFonts w:ascii="Times New Roman" w:eastAsia="Arial" w:hAnsi="Times New Roman" w:cs="Times New Roman"/>
          <w:b/>
          <w:color w:val="000000"/>
          <w:sz w:val="24"/>
          <w:szCs w:val="24"/>
          <w:lang w:val="ru-RU"/>
        </w:rPr>
      </w:pPr>
    </w:p>
    <w:p w:rsidR="009F6E48" w:rsidRPr="00C46243" w:rsidRDefault="009B1ED1" w:rsidP="007E5D47">
      <w:pPr>
        <w:widowControl w:val="0"/>
        <w:pBdr>
          <w:top w:val="nil"/>
          <w:left w:val="nil"/>
          <w:bottom w:val="nil"/>
          <w:right w:val="nil"/>
          <w:between w:val="nil"/>
        </w:pBdr>
        <w:tabs>
          <w:tab w:val="left" w:pos="709"/>
        </w:tabs>
        <w:spacing w:after="0"/>
        <w:rPr>
          <w:rFonts w:ascii="Times New Roman" w:eastAsia="Arial" w:hAnsi="Times New Roman" w:cs="Times New Roman"/>
          <w:color w:val="000000"/>
          <w:sz w:val="24"/>
          <w:szCs w:val="24"/>
        </w:rPr>
      </w:pPr>
      <w:r w:rsidRPr="00C46243">
        <w:rPr>
          <w:rFonts w:ascii="Times New Roman" w:eastAsia="Arial" w:hAnsi="Times New Roman" w:cs="Times New Roman"/>
          <w:b/>
          <w:color w:val="000000"/>
          <w:sz w:val="24"/>
          <w:szCs w:val="24"/>
        </w:rPr>
        <w:t>11.1. Комплект лицензионного программного обеспечения:</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4"/>
        </w:rPr>
      </w:pPr>
      <w:r w:rsidRPr="00C46243">
        <w:rPr>
          <w:rFonts w:ascii="Times New Roman" w:eastAsia="Arial" w:hAnsi="Times New Roman" w:cs="Times New Roman"/>
          <w:color w:val="000000"/>
          <w:sz w:val="24"/>
          <w:szCs w:val="24"/>
        </w:rPr>
        <w:t>Windows Microsoft Office,</w:t>
      </w:r>
    </w:p>
    <w:p w:rsidR="009F6E48" w:rsidRPr="00C46243" w:rsidRDefault="009B1ED1"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4"/>
        </w:rPr>
      </w:pPr>
      <w:r w:rsidRPr="00C46243">
        <w:rPr>
          <w:rFonts w:ascii="Times New Roman" w:eastAsia="Arial" w:hAnsi="Times New Roman" w:cs="Times New Roman"/>
          <w:color w:val="000000"/>
          <w:sz w:val="24"/>
          <w:szCs w:val="24"/>
        </w:rPr>
        <w:t>Антивирус ESET Endpoint Security</w:t>
      </w:r>
    </w:p>
    <w:p w:rsidR="009F6E48" w:rsidRPr="00C46243" w:rsidRDefault="009F6E48"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4"/>
        </w:rPr>
      </w:pPr>
    </w:p>
    <w:p w:rsidR="009F6E48" w:rsidRPr="00C46243" w:rsidRDefault="009B1ED1" w:rsidP="00C46243">
      <w:pPr>
        <w:keepNext/>
        <w:pBdr>
          <w:top w:val="nil"/>
          <w:left w:val="nil"/>
          <w:bottom w:val="nil"/>
          <w:right w:val="nil"/>
          <w:between w:val="nil"/>
        </w:pBdr>
        <w:tabs>
          <w:tab w:val="left" w:pos="709"/>
        </w:tabs>
        <w:spacing w:after="0"/>
        <w:jc w:val="both"/>
        <w:rPr>
          <w:rFonts w:ascii="Times New Roman" w:eastAsia="Times New Roman" w:hAnsi="Times New Roman" w:cs="Times New Roman"/>
          <w:color w:val="00000A"/>
          <w:sz w:val="24"/>
          <w:szCs w:val="24"/>
        </w:rPr>
      </w:pPr>
      <w:r w:rsidRPr="00C46243">
        <w:rPr>
          <w:rFonts w:ascii="Times New Roman" w:eastAsia="Times New Roman" w:hAnsi="Times New Roman" w:cs="Times New Roman"/>
          <w:b/>
          <w:color w:val="000000"/>
          <w:sz w:val="24"/>
          <w:szCs w:val="24"/>
        </w:rPr>
        <w:t>11.2. Современные профессиональные базы данных и информационные справочные системы</w:t>
      </w:r>
    </w:p>
    <w:p w:rsidR="009F6E48" w:rsidRPr="00C46243" w:rsidRDefault="009F6E48" w:rsidP="00C46243">
      <w:pPr>
        <w:widowControl w:val="0"/>
        <w:pBdr>
          <w:top w:val="nil"/>
          <w:left w:val="nil"/>
          <w:bottom w:val="nil"/>
          <w:right w:val="nil"/>
          <w:between w:val="nil"/>
        </w:pBdr>
        <w:tabs>
          <w:tab w:val="left" w:pos="709"/>
        </w:tabs>
        <w:spacing w:after="0"/>
        <w:jc w:val="both"/>
        <w:rPr>
          <w:rFonts w:ascii="Times New Roman" w:eastAsia="Arial" w:hAnsi="Times New Roman" w:cs="Times New Roman"/>
          <w:color w:val="000000"/>
          <w:sz w:val="24"/>
          <w:szCs w:val="24"/>
        </w:rPr>
      </w:pPr>
    </w:p>
    <w:p w:rsidR="009F6E48" w:rsidRPr="00C46243" w:rsidRDefault="009B1ED1" w:rsidP="00C46243">
      <w:pPr>
        <w:pBdr>
          <w:top w:val="nil"/>
          <w:left w:val="nil"/>
          <w:bottom w:val="nil"/>
          <w:right w:val="nil"/>
          <w:between w:val="nil"/>
        </w:pBdr>
        <w:shd w:val="clear" w:color="auto" w:fill="FFFFFF"/>
        <w:tabs>
          <w:tab w:val="left" w:pos="709"/>
          <w:tab w:val="left" w:pos="442"/>
        </w:tabs>
        <w:spacing w:after="0"/>
        <w:jc w:val="both"/>
        <w:rPr>
          <w:rFonts w:ascii="Times New Roman" w:eastAsia="Times New Roman" w:hAnsi="Times New Roman" w:cs="Times New Roman"/>
          <w:color w:val="00000A"/>
          <w:sz w:val="24"/>
          <w:szCs w:val="24"/>
        </w:rPr>
      </w:pPr>
      <w:r w:rsidRPr="00C46243">
        <w:rPr>
          <w:rFonts w:ascii="Times New Roman" w:eastAsia="Times New Roman" w:hAnsi="Times New Roman" w:cs="Times New Roman"/>
          <w:color w:val="000000"/>
          <w:sz w:val="24"/>
          <w:szCs w:val="24"/>
        </w:rPr>
        <w:t xml:space="preserve">Электронная энциклопедия: </w:t>
      </w:r>
      <w:hyperlink r:id="rId10">
        <w:r w:rsidRPr="00C46243">
          <w:rPr>
            <w:rFonts w:ascii="Times New Roman" w:eastAsia="Times New Roman" w:hAnsi="Times New Roman" w:cs="Times New Roman"/>
            <w:color w:val="0000FF"/>
            <w:sz w:val="24"/>
            <w:szCs w:val="24"/>
            <w:u w:val="single"/>
          </w:rPr>
          <w:t>http://ru.wikipedia.org/wiki/Wiki</w:t>
        </w:r>
      </w:hyperlink>
    </w:p>
    <w:p w:rsidR="009F6E48" w:rsidRPr="00C46243" w:rsidRDefault="009F6E48" w:rsidP="00C46243">
      <w:pPr>
        <w:pBdr>
          <w:top w:val="nil"/>
          <w:left w:val="nil"/>
          <w:bottom w:val="nil"/>
          <w:right w:val="nil"/>
          <w:between w:val="nil"/>
        </w:pBdr>
        <w:shd w:val="clear" w:color="auto" w:fill="FFFFFF"/>
        <w:tabs>
          <w:tab w:val="left" w:pos="709"/>
          <w:tab w:val="left" w:pos="442"/>
        </w:tabs>
        <w:spacing w:after="0"/>
        <w:jc w:val="both"/>
        <w:rPr>
          <w:rFonts w:ascii="Times New Roman" w:eastAsia="Times New Roman" w:hAnsi="Times New Roman" w:cs="Times New Roman"/>
          <w:color w:val="00000A"/>
          <w:sz w:val="24"/>
          <w:szCs w:val="24"/>
        </w:rPr>
      </w:pPr>
    </w:p>
    <w:p w:rsidR="009F6E48" w:rsidRPr="00C46243" w:rsidRDefault="009B1ED1" w:rsidP="00C46243">
      <w:pPr>
        <w:numPr>
          <w:ilvl w:val="1"/>
          <w:numId w:val="1"/>
        </w:numPr>
        <w:pBdr>
          <w:top w:val="nil"/>
          <w:left w:val="nil"/>
          <w:bottom w:val="nil"/>
          <w:right w:val="nil"/>
          <w:between w:val="nil"/>
        </w:pBdr>
        <w:shd w:val="clear" w:color="auto" w:fill="FFFFFF"/>
        <w:tabs>
          <w:tab w:val="left" w:pos="709"/>
          <w:tab w:val="left" w:pos="442"/>
        </w:tabs>
        <w:spacing w:after="0"/>
        <w:ind w:left="0" w:firstLine="0"/>
        <w:jc w:val="both"/>
        <w:rPr>
          <w:rFonts w:ascii="Times New Roman" w:hAnsi="Times New Roman" w:cs="Times New Roman"/>
          <w:sz w:val="24"/>
          <w:szCs w:val="24"/>
        </w:rPr>
      </w:pPr>
      <w:r w:rsidRPr="00C46243">
        <w:rPr>
          <w:rFonts w:ascii="Times New Roman" w:eastAsia="Times New Roman" w:hAnsi="Times New Roman" w:cs="Times New Roman"/>
          <w:b/>
          <w:color w:val="000000"/>
          <w:sz w:val="24"/>
          <w:szCs w:val="24"/>
        </w:rPr>
        <w:t xml:space="preserve">Сертифицированные программные и аппаратные средства защиты информации — </w:t>
      </w:r>
      <w:r w:rsidRPr="00C46243">
        <w:rPr>
          <w:rFonts w:ascii="Times New Roman" w:eastAsia="Times New Roman" w:hAnsi="Times New Roman" w:cs="Times New Roman"/>
          <w:color w:val="000000"/>
          <w:sz w:val="24"/>
          <w:szCs w:val="24"/>
        </w:rPr>
        <w:t>не предусмотрено.</w:t>
      </w:r>
    </w:p>
    <w:p w:rsidR="009F6E48" w:rsidRPr="00C46243" w:rsidRDefault="009F6E48" w:rsidP="00C46243">
      <w:pPr>
        <w:pBdr>
          <w:top w:val="nil"/>
          <w:left w:val="nil"/>
          <w:bottom w:val="nil"/>
          <w:right w:val="nil"/>
          <w:between w:val="nil"/>
        </w:pBdr>
        <w:shd w:val="clear" w:color="auto" w:fill="FFFFFF"/>
        <w:tabs>
          <w:tab w:val="left" w:pos="709"/>
          <w:tab w:val="left" w:pos="442"/>
        </w:tabs>
        <w:spacing w:after="0"/>
        <w:jc w:val="both"/>
        <w:rPr>
          <w:rFonts w:ascii="Times New Roman" w:eastAsia="Times New Roman" w:hAnsi="Times New Roman" w:cs="Times New Roman"/>
          <w:color w:val="00000A"/>
          <w:sz w:val="24"/>
          <w:szCs w:val="24"/>
        </w:rPr>
      </w:pPr>
    </w:p>
    <w:p w:rsidR="009F6E48" w:rsidRPr="00C46243" w:rsidRDefault="009B1ED1" w:rsidP="007E5D47">
      <w:pPr>
        <w:pBdr>
          <w:top w:val="nil"/>
          <w:left w:val="nil"/>
          <w:bottom w:val="nil"/>
          <w:right w:val="nil"/>
          <w:between w:val="nil"/>
        </w:pBdr>
        <w:shd w:val="clear" w:color="auto" w:fill="FFFFFF"/>
        <w:tabs>
          <w:tab w:val="left" w:pos="709"/>
          <w:tab w:val="left" w:pos="442"/>
        </w:tabs>
        <w:spacing w:after="0"/>
        <w:jc w:val="center"/>
        <w:rPr>
          <w:rFonts w:ascii="Times New Roman" w:eastAsia="Times New Roman" w:hAnsi="Times New Roman" w:cs="Times New Roman"/>
          <w:color w:val="00000A"/>
          <w:sz w:val="24"/>
          <w:szCs w:val="24"/>
        </w:rPr>
      </w:pPr>
      <w:r w:rsidRPr="00C46243">
        <w:rPr>
          <w:rFonts w:ascii="Times New Roman" w:eastAsia="Times New Roman" w:hAnsi="Times New Roman" w:cs="Times New Roman"/>
          <w:b/>
          <w:color w:val="000000"/>
          <w:sz w:val="24"/>
          <w:szCs w:val="24"/>
        </w:rPr>
        <w:t>12. Описание материально-технической базы, необходимой для осуществления образовательного процесса по дисциплине:</w:t>
      </w:r>
    </w:p>
    <w:p w:rsidR="009F6E48" w:rsidRPr="00C46243" w:rsidRDefault="009B1ED1" w:rsidP="007E5D47">
      <w:pPr>
        <w:pBdr>
          <w:top w:val="nil"/>
          <w:left w:val="nil"/>
          <w:bottom w:val="nil"/>
          <w:right w:val="nil"/>
          <w:between w:val="nil"/>
        </w:pBdr>
        <w:shd w:val="clear" w:color="auto" w:fill="FFFFFF"/>
        <w:tabs>
          <w:tab w:val="left" w:pos="709"/>
          <w:tab w:val="left" w:pos="442"/>
        </w:tabs>
        <w:spacing w:after="0"/>
        <w:jc w:val="both"/>
        <w:rPr>
          <w:rFonts w:ascii="Times New Roman" w:hAnsi="Times New Roman" w:cs="Times New Roman"/>
          <w:sz w:val="24"/>
          <w:szCs w:val="24"/>
        </w:rPr>
      </w:pPr>
      <w:r w:rsidRPr="00C46243">
        <w:rPr>
          <w:rFonts w:ascii="Times New Roman" w:eastAsia="Times New Roman" w:hAnsi="Times New Roman" w:cs="Times New Roman"/>
          <w:color w:val="000000"/>
          <w:sz w:val="24"/>
          <w:szCs w:val="24"/>
        </w:rPr>
        <w:t>Компьютерные классы</w:t>
      </w:r>
    </w:p>
    <w:p w:rsidR="009F6E48" w:rsidRPr="00C46243" w:rsidRDefault="009F6E48" w:rsidP="00C46243">
      <w:pPr>
        <w:pBdr>
          <w:top w:val="nil"/>
          <w:left w:val="nil"/>
          <w:bottom w:val="nil"/>
          <w:right w:val="nil"/>
          <w:between w:val="nil"/>
        </w:pBdr>
        <w:shd w:val="clear" w:color="auto" w:fill="FFFFFF"/>
        <w:tabs>
          <w:tab w:val="left" w:pos="709"/>
          <w:tab w:val="left" w:pos="442"/>
        </w:tabs>
        <w:spacing w:after="0"/>
        <w:jc w:val="both"/>
        <w:rPr>
          <w:rFonts w:ascii="Times New Roman" w:eastAsia="Times New Roman" w:hAnsi="Times New Roman" w:cs="Times New Roman"/>
          <w:color w:val="00000A"/>
          <w:sz w:val="24"/>
          <w:szCs w:val="24"/>
        </w:rPr>
      </w:pPr>
    </w:p>
    <w:p w:rsidR="009F6E48" w:rsidRDefault="009F6E48">
      <w:pPr>
        <w:pBdr>
          <w:top w:val="nil"/>
          <w:left w:val="nil"/>
          <w:bottom w:val="nil"/>
          <w:right w:val="nil"/>
          <w:between w:val="nil"/>
        </w:pBdr>
        <w:shd w:val="clear" w:color="auto" w:fill="FFFFFF"/>
        <w:tabs>
          <w:tab w:val="left" w:pos="709"/>
          <w:tab w:val="left" w:pos="442"/>
        </w:tabs>
        <w:spacing w:after="0"/>
        <w:jc w:val="both"/>
        <w:rPr>
          <w:rFonts w:ascii="Times New Roman" w:eastAsia="Times New Roman" w:hAnsi="Times New Roman" w:cs="Times New Roman"/>
          <w:color w:val="00000A"/>
          <w:sz w:val="24"/>
          <w:szCs w:val="24"/>
        </w:rPr>
      </w:pPr>
    </w:p>
    <w:sectPr w:rsidR="009F6E48">
      <w:pgSz w:w="11905" w:h="16837"/>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C5C" w:rsidRDefault="00555C5C">
      <w:pPr>
        <w:spacing w:after="0" w:line="240" w:lineRule="auto"/>
      </w:pPr>
      <w:r>
        <w:separator/>
      </w:r>
    </w:p>
  </w:endnote>
  <w:endnote w:type="continuationSeparator" w:id="0">
    <w:p w:rsidR="00555C5C" w:rsidRDefault="00555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OpenSymbo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Times">
    <w:altName w:val="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C5C" w:rsidRDefault="00555C5C">
      <w:pPr>
        <w:spacing w:after="0" w:line="240" w:lineRule="auto"/>
      </w:pPr>
      <w:r>
        <w:separator/>
      </w:r>
    </w:p>
  </w:footnote>
  <w:footnote w:type="continuationSeparator" w:id="0">
    <w:p w:rsidR="00555C5C" w:rsidRDefault="00555C5C">
      <w:pPr>
        <w:spacing w:after="0" w:line="240" w:lineRule="auto"/>
      </w:pPr>
      <w:r>
        <w:continuationSeparator/>
      </w:r>
    </w:p>
  </w:footnote>
  <w:footnote w:id="1">
    <w:p w:rsidR="005274C1" w:rsidRDefault="005274C1">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Pr>
          <w:vertAlign w:val="superscript"/>
        </w:rPr>
        <w:footnoteRef/>
      </w:r>
      <w:r>
        <w:rPr>
          <w:rFonts w:ascii="Times New Roman" w:eastAsia="Times New Roman" w:hAnsi="Times New Roman" w:cs="Times New Roman"/>
          <w:color w:val="00000A"/>
          <w:sz w:val="24"/>
          <w:szCs w:val="24"/>
        </w:rPr>
        <w:tab/>
      </w:r>
      <w:r>
        <w:rPr>
          <w:rFonts w:ascii="Times New Roman" w:eastAsia="Times New Roman" w:hAnsi="Times New Roman" w:cs="Times New Roman"/>
          <w:color w:val="00000A"/>
          <w:sz w:val="24"/>
          <w:szCs w:val="24"/>
        </w:rPr>
        <w:tab/>
      </w:r>
      <w:r>
        <w:rPr>
          <w:rFonts w:ascii="Times New Roman" w:eastAsia="Times New Roman" w:hAnsi="Times New Roman" w:cs="Times New Roman"/>
          <w:color w:val="000000"/>
          <w:sz w:val="16"/>
          <w:szCs w:val="16"/>
        </w:rPr>
        <w:t xml:space="preserve">Заполняется при реализации актуализированных ОС ВО </w:t>
      </w:r>
      <w:proofErr w:type="gramStart"/>
      <w:r>
        <w:rPr>
          <w:rFonts w:ascii="Times New Roman" w:eastAsia="Times New Roman" w:hAnsi="Times New Roman" w:cs="Times New Roman"/>
          <w:color w:val="000000"/>
          <w:sz w:val="16"/>
          <w:szCs w:val="16"/>
        </w:rPr>
        <w:t>ФУ  и</w:t>
      </w:r>
      <w:proofErr w:type="gramEnd"/>
      <w:r>
        <w:rPr>
          <w:rFonts w:ascii="Times New Roman" w:eastAsia="Times New Roman" w:hAnsi="Times New Roman" w:cs="Times New Roman"/>
          <w:color w:val="000000"/>
          <w:sz w:val="16"/>
          <w:szCs w:val="16"/>
        </w:rPr>
        <w:t xml:space="preserve"> ФГОС ВО3++</w:t>
      </w: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footnote>
  <w:footnote w:id="2">
    <w:p w:rsidR="005274C1" w:rsidRDefault="005274C1">
      <w:pPr>
        <w:pBdr>
          <w:top w:val="nil"/>
          <w:left w:val="nil"/>
          <w:bottom w:val="nil"/>
          <w:right w:val="nil"/>
          <w:between w:val="nil"/>
        </w:pBdr>
        <w:tabs>
          <w:tab w:val="left" w:pos="709"/>
        </w:tabs>
        <w:spacing w:after="0"/>
        <w:rPr>
          <w:rFonts w:ascii="Times New Roman" w:eastAsia="Times New Roman" w:hAnsi="Times New Roman" w:cs="Times New Roman"/>
          <w:color w:val="00000A"/>
          <w:sz w:val="24"/>
          <w:szCs w:val="24"/>
        </w:rPr>
      </w:pPr>
      <w:r>
        <w:rPr>
          <w:vertAlign w:val="superscript"/>
        </w:rPr>
        <w:footnoteRef/>
      </w:r>
      <w:r>
        <w:rPr>
          <w:rFonts w:ascii="Times New Roman" w:eastAsia="Times New Roman" w:hAnsi="Times New Roman" w:cs="Times New Roman"/>
          <w:color w:val="00000A"/>
          <w:sz w:val="24"/>
          <w:szCs w:val="24"/>
        </w:rPr>
        <w:tab/>
      </w:r>
      <w:r>
        <w:rPr>
          <w:rFonts w:ascii="Times New Roman" w:eastAsia="Times New Roman" w:hAnsi="Times New Roman" w:cs="Times New Roman"/>
          <w:color w:val="000000"/>
          <w:sz w:val="20"/>
          <w:szCs w:val="20"/>
        </w:rPr>
        <w:t xml:space="preserve">Указывается для тех программ, которые формируются на основе ФГОС ВО, в которых содержится требование о наличии занятий в интерактивных формах  </w:t>
      </w: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p w:rsidR="005274C1" w:rsidRDefault="005274C1">
      <w:pPr>
        <w:pBdr>
          <w:top w:val="nil"/>
          <w:left w:val="nil"/>
          <w:bottom w:val="nil"/>
          <w:right w:val="nil"/>
          <w:between w:val="nil"/>
        </w:pBdr>
        <w:tabs>
          <w:tab w:val="left" w:pos="709"/>
        </w:tabs>
        <w:spacing w:after="0"/>
        <w:ind w:left="283" w:hanging="283"/>
        <w:rPr>
          <w:rFonts w:ascii="Times New Roman" w:eastAsia="Times New Roman" w:hAnsi="Times New Roman" w:cs="Times New Roman"/>
          <w:color w:val="00000A"/>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7853"/>
    <w:multiLevelType w:val="multilevel"/>
    <w:tmpl w:val="99A4A692"/>
    <w:lvl w:ilvl="0">
      <w:start w:val="1"/>
      <w:numFmt w:val="decimal"/>
      <w:lvlText w:val="%1."/>
      <w:lvlJc w:val="left"/>
      <w:pPr>
        <w:ind w:left="707" w:firstLine="0"/>
      </w:pPr>
      <w:rPr>
        <w:b/>
      </w:rPr>
    </w:lvl>
    <w:lvl w:ilvl="1">
      <w:start w:val="1"/>
      <w:numFmt w:val="decimal"/>
      <w:lvlText w:val="%2."/>
      <w:lvlJc w:val="left"/>
      <w:pPr>
        <w:ind w:left="1414" w:hanging="283"/>
      </w:pPr>
      <w:rPr>
        <w:b/>
      </w:rPr>
    </w:lvl>
    <w:lvl w:ilvl="2">
      <w:start w:val="1"/>
      <w:numFmt w:val="decimal"/>
      <w:lvlText w:val="%3."/>
      <w:lvlJc w:val="left"/>
      <w:pPr>
        <w:ind w:left="2121" w:hanging="283"/>
      </w:pPr>
      <w:rPr>
        <w:b/>
      </w:rPr>
    </w:lvl>
    <w:lvl w:ilvl="3">
      <w:start w:val="1"/>
      <w:numFmt w:val="decimal"/>
      <w:lvlText w:val="%4."/>
      <w:lvlJc w:val="left"/>
      <w:pPr>
        <w:ind w:left="2828" w:hanging="283"/>
      </w:pPr>
      <w:rPr>
        <w:b/>
      </w:rPr>
    </w:lvl>
    <w:lvl w:ilvl="4">
      <w:start w:val="1"/>
      <w:numFmt w:val="decimal"/>
      <w:lvlText w:val="%5."/>
      <w:lvlJc w:val="left"/>
      <w:pPr>
        <w:ind w:left="3535" w:hanging="283"/>
      </w:pPr>
      <w:rPr>
        <w:b/>
      </w:rPr>
    </w:lvl>
    <w:lvl w:ilvl="5">
      <w:start w:val="1"/>
      <w:numFmt w:val="decimal"/>
      <w:lvlText w:val="%6."/>
      <w:lvlJc w:val="left"/>
      <w:pPr>
        <w:ind w:left="4242" w:hanging="283"/>
      </w:pPr>
      <w:rPr>
        <w:b/>
      </w:rPr>
    </w:lvl>
    <w:lvl w:ilvl="6">
      <w:start w:val="1"/>
      <w:numFmt w:val="decimal"/>
      <w:lvlText w:val="%7."/>
      <w:lvlJc w:val="left"/>
      <w:pPr>
        <w:ind w:left="4949" w:hanging="283"/>
      </w:pPr>
      <w:rPr>
        <w:b/>
      </w:rPr>
    </w:lvl>
    <w:lvl w:ilvl="7">
      <w:start w:val="1"/>
      <w:numFmt w:val="decimal"/>
      <w:lvlText w:val="%8."/>
      <w:lvlJc w:val="left"/>
      <w:pPr>
        <w:ind w:left="5656" w:hanging="282"/>
      </w:pPr>
      <w:rPr>
        <w:b/>
      </w:rPr>
    </w:lvl>
    <w:lvl w:ilvl="8">
      <w:start w:val="1"/>
      <w:numFmt w:val="decimal"/>
      <w:lvlText w:val="%9."/>
      <w:lvlJc w:val="left"/>
      <w:pPr>
        <w:ind w:left="6363" w:hanging="283"/>
      </w:pPr>
      <w:rPr>
        <w:b/>
      </w:rPr>
    </w:lvl>
  </w:abstractNum>
  <w:abstractNum w:abstractNumId="1" w15:restartNumberingAfterBreak="0">
    <w:nsid w:val="036863C3"/>
    <w:multiLevelType w:val="multilevel"/>
    <w:tmpl w:val="140215FC"/>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E700DFE"/>
    <w:multiLevelType w:val="multilevel"/>
    <w:tmpl w:val="E7CC1E7A"/>
    <w:lvl w:ilvl="0">
      <w:start w:val="11"/>
      <w:numFmt w:val="decimal"/>
      <w:lvlText w:val="%1."/>
      <w:lvlJc w:val="left"/>
      <w:pPr>
        <w:ind w:left="720" w:hanging="360"/>
      </w:pPr>
      <w:rPr>
        <w:b/>
      </w:rPr>
    </w:lvl>
    <w:lvl w:ilvl="1">
      <w:start w:val="3"/>
      <w:numFmt w:val="decimal"/>
      <w:lvlText w:val="%1.%2."/>
      <w:lvlJc w:val="left"/>
      <w:pPr>
        <w:ind w:left="928" w:hanging="360"/>
      </w:pPr>
      <w:rPr>
        <w:rFonts w:ascii="Times New Roman" w:hAnsi="Times New Roman" w:cs="Times New Roman" w:hint="default"/>
        <w:b/>
        <w:sz w:val="28"/>
        <w:szCs w:val="2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A4A44E6"/>
    <w:multiLevelType w:val="multilevel"/>
    <w:tmpl w:val="BA26B776"/>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B84433B"/>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36E3574"/>
    <w:multiLevelType w:val="hybridMultilevel"/>
    <w:tmpl w:val="CDA618A2"/>
    <w:lvl w:ilvl="0" w:tplc="00529BB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3940014"/>
    <w:multiLevelType w:val="multilevel"/>
    <w:tmpl w:val="5344D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7" w15:restartNumberingAfterBreak="0">
    <w:nsid w:val="364D6940"/>
    <w:multiLevelType w:val="multilevel"/>
    <w:tmpl w:val="11600CFE"/>
    <w:lvl w:ilvl="0">
      <w:start w:val="5"/>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77C5972"/>
    <w:multiLevelType w:val="multilevel"/>
    <w:tmpl w:val="5448B66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4850585E"/>
    <w:multiLevelType w:val="multilevel"/>
    <w:tmpl w:val="A3A45D24"/>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2123D0D"/>
    <w:multiLevelType w:val="multilevel"/>
    <w:tmpl w:val="CA84C7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1" w15:restartNumberingAfterBreak="0">
    <w:nsid w:val="55DF13C7"/>
    <w:multiLevelType w:val="multilevel"/>
    <w:tmpl w:val="B4AE16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2" w15:restartNumberingAfterBreak="0">
    <w:nsid w:val="5E7D2FB2"/>
    <w:multiLevelType w:val="multilevel"/>
    <w:tmpl w:val="E6E8D2D0"/>
    <w:lvl w:ilvl="0">
      <w:start w:val="1"/>
      <w:numFmt w:val="bullet"/>
      <w:lvlText w:val="●"/>
      <w:lvlJc w:val="left"/>
      <w:pPr>
        <w:ind w:left="1429" w:hanging="360"/>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1F77D3A"/>
    <w:multiLevelType w:val="multilevel"/>
    <w:tmpl w:val="F056960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3E641E9"/>
    <w:multiLevelType w:val="multilevel"/>
    <w:tmpl w:val="73C864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b/>
      </w:rPr>
    </w:lvl>
    <w:lvl w:ilvl="2">
      <w:start w:val="1"/>
      <w:numFmt w:val="bullet"/>
      <w:lvlText w:val="▪"/>
      <w:lvlJc w:val="left"/>
      <w:pPr>
        <w:ind w:left="1440" w:hanging="360"/>
      </w:pPr>
      <w:rPr>
        <w:rFonts w:ascii="Noto Sans Symbols" w:eastAsia="Noto Sans Symbols" w:hAnsi="Noto Sans Symbols" w:cs="Noto Sans Symbols"/>
        <w:b/>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b/>
      </w:rPr>
    </w:lvl>
    <w:lvl w:ilvl="5">
      <w:start w:val="1"/>
      <w:numFmt w:val="bullet"/>
      <w:lvlText w:val="▪"/>
      <w:lvlJc w:val="left"/>
      <w:pPr>
        <w:ind w:left="2520" w:hanging="360"/>
      </w:pPr>
      <w:rPr>
        <w:rFonts w:ascii="Noto Sans Symbols" w:eastAsia="Noto Sans Symbols" w:hAnsi="Noto Sans Symbols" w:cs="Noto Sans Symbols"/>
        <w:b/>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b/>
      </w:rPr>
    </w:lvl>
    <w:lvl w:ilvl="8">
      <w:start w:val="1"/>
      <w:numFmt w:val="bullet"/>
      <w:lvlText w:val="▪"/>
      <w:lvlJc w:val="left"/>
      <w:pPr>
        <w:ind w:left="3600" w:hanging="360"/>
      </w:pPr>
      <w:rPr>
        <w:rFonts w:ascii="Noto Sans Symbols" w:eastAsia="Noto Sans Symbols" w:hAnsi="Noto Sans Symbols" w:cs="Noto Sans Symbols"/>
        <w:b/>
      </w:rPr>
    </w:lvl>
  </w:abstractNum>
  <w:abstractNum w:abstractNumId="15" w15:restartNumberingAfterBreak="0">
    <w:nsid w:val="649D2894"/>
    <w:multiLevelType w:val="multilevel"/>
    <w:tmpl w:val="EBC45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b/>
      </w:rPr>
    </w:lvl>
    <w:lvl w:ilvl="2">
      <w:start w:val="1"/>
      <w:numFmt w:val="bullet"/>
      <w:lvlText w:val="▪"/>
      <w:lvlJc w:val="left"/>
      <w:pPr>
        <w:ind w:left="1440" w:hanging="360"/>
      </w:pPr>
      <w:rPr>
        <w:rFonts w:ascii="Noto Sans Symbols" w:eastAsia="Noto Sans Symbols" w:hAnsi="Noto Sans Symbols" w:cs="Noto Sans Symbols"/>
        <w:b/>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b/>
      </w:rPr>
    </w:lvl>
    <w:lvl w:ilvl="5">
      <w:start w:val="1"/>
      <w:numFmt w:val="bullet"/>
      <w:lvlText w:val="▪"/>
      <w:lvlJc w:val="left"/>
      <w:pPr>
        <w:ind w:left="2520" w:hanging="360"/>
      </w:pPr>
      <w:rPr>
        <w:rFonts w:ascii="Noto Sans Symbols" w:eastAsia="Noto Sans Symbols" w:hAnsi="Noto Sans Symbols" w:cs="Noto Sans Symbols"/>
        <w:b/>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b/>
      </w:rPr>
    </w:lvl>
    <w:lvl w:ilvl="8">
      <w:start w:val="1"/>
      <w:numFmt w:val="bullet"/>
      <w:lvlText w:val="▪"/>
      <w:lvlJc w:val="left"/>
      <w:pPr>
        <w:ind w:left="3600" w:hanging="360"/>
      </w:pPr>
      <w:rPr>
        <w:rFonts w:ascii="Noto Sans Symbols" w:eastAsia="Noto Sans Symbols" w:hAnsi="Noto Sans Symbols" w:cs="Noto Sans Symbols"/>
        <w:b/>
      </w:rPr>
    </w:lvl>
  </w:abstractNum>
  <w:abstractNum w:abstractNumId="16" w15:restartNumberingAfterBreak="0">
    <w:nsid w:val="6E9400AA"/>
    <w:multiLevelType w:val="multilevel"/>
    <w:tmpl w:val="5EAA3A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7" w15:restartNumberingAfterBreak="0">
    <w:nsid w:val="72684BF1"/>
    <w:multiLevelType w:val="multilevel"/>
    <w:tmpl w:val="57DE51D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797B288B"/>
    <w:multiLevelType w:val="multilevel"/>
    <w:tmpl w:val="434C09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9" w15:restartNumberingAfterBreak="0">
    <w:nsid w:val="7AA85E1D"/>
    <w:multiLevelType w:val="multilevel"/>
    <w:tmpl w:val="871CB986"/>
    <w:lvl w:ilvl="0">
      <w:start w:val="2"/>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C146910"/>
    <w:multiLevelType w:val="multilevel"/>
    <w:tmpl w:val="B036A6B2"/>
    <w:lvl w:ilvl="0">
      <w:start w:val="1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7CAE699D"/>
    <w:multiLevelType w:val="multilevel"/>
    <w:tmpl w:val="EA3ED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b/>
      </w:rPr>
    </w:lvl>
    <w:lvl w:ilvl="2">
      <w:start w:val="1"/>
      <w:numFmt w:val="bullet"/>
      <w:lvlText w:val="▪"/>
      <w:lvlJc w:val="left"/>
      <w:pPr>
        <w:ind w:left="1440" w:hanging="360"/>
      </w:pPr>
      <w:rPr>
        <w:rFonts w:ascii="Noto Sans Symbols" w:eastAsia="Noto Sans Symbols" w:hAnsi="Noto Sans Symbols" w:cs="Noto Sans Symbols"/>
        <w:b/>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b/>
      </w:rPr>
    </w:lvl>
    <w:lvl w:ilvl="5">
      <w:start w:val="1"/>
      <w:numFmt w:val="bullet"/>
      <w:lvlText w:val="▪"/>
      <w:lvlJc w:val="left"/>
      <w:pPr>
        <w:ind w:left="2520" w:hanging="360"/>
      </w:pPr>
      <w:rPr>
        <w:rFonts w:ascii="Noto Sans Symbols" w:eastAsia="Noto Sans Symbols" w:hAnsi="Noto Sans Symbols" w:cs="Noto Sans Symbols"/>
        <w:b/>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b/>
      </w:rPr>
    </w:lvl>
    <w:lvl w:ilvl="8">
      <w:start w:val="1"/>
      <w:numFmt w:val="bullet"/>
      <w:lvlText w:val="▪"/>
      <w:lvlJc w:val="left"/>
      <w:pPr>
        <w:ind w:left="3600" w:hanging="360"/>
      </w:pPr>
      <w:rPr>
        <w:rFonts w:ascii="Noto Sans Symbols" w:eastAsia="Noto Sans Symbols" w:hAnsi="Noto Sans Symbols" w:cs="Noto Sans Symbols"/>
        <w:b/>
      </w:rPr>
    </w:lvl>
  </w:abstractNum>
  <w:num w:numId="1">
    <w:abstractNumId w:val="2"/>
  </w:num>
  <w:num w:numId="2">
    <w:abstractNumId w:val="20"/>
  </w:num>
  <w:num w:numId="3">
    <w:abstractNumId w:val="9"/>
  </w:num>
  <w:num w:numId="4">
    <w:abstractNumId w:val="12"/>
  </w:num>
  <w:num w:numId="5">
    <w:abstractNumId w:val="19"/>
  </w:num>
  <w:num w:numId="6">
    <w:abstractNumId w:val="14"/>
  </w:num>
  <w:num w:numId="7">
    <w:abstractNumId w:val="3"/>
  </w:num>
  <w:num w:numId="8">
    <w:abstractNumId w:val="13"/>
  </w:num>
  <w:num w:numId="9">
    <w:abstractNumId w:val="7"/>
  </w:num>
  <w:num w:numId="10">
    <w:abstractNumId w:val="15"/>
  </w:num>
  <w:num w:numId="11">
    <w:abstractNumId w:val="10"/>
  </w:num>
  <w:num w:numId="12">
    <w:abstractNumId w:val="8"/>
  </w:num>
  <w:num w:numId="13">
    <w:abstractNumId w:val="21"/>
  </w:num>
  <w:num w:numId="14">
    <w:abstractNumId w:val="0"/>
  </w:num>
  <w:num w:numId="15">
    <w:abstractNumId w:val="11"/>
  </w:num>
  <w:num w:numId="16">
    <w:abstractNumId w:val="16"/>
  </w:num>
  <w:num w:numId="17">
    <w:abstractNumId w:val="18"/>
  </w:num>
  <w:num w:numId="18">
    <w:abstractNumId w:val="6"/>
  </w:num>
  <w:num w:numId="19">
    <w:abstractNumId w:val="5"/>
  </w:num>
  <w:num w:numId="20">
    <w:abstractNumId w:val="1"/>
  </w:num>
  <w:num w:numId="21">
    <w:abstractNumId w:val="1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E48"/>
    <w:rsid w:val="00026052"/>
    <w:rsid w:val="00034552"/>
    <w:rsid w:val="00036DC1"/>
    <w:rsid w:val="00104CD9"/>
    <w:rsid w:val="00111514"/>
    <w:rsid w:val="001844D5"/>
    <w:rsid w:val="001C0AF2"/>
    <w:rsid w:val="0020747E"/>
    <w:rsid w:val="002340FE"/>
    <w:rsid w:val="00253176"/>
    <w:rsid w:val="002713C2"/>
    <w:rsid w:val="002A3BD5"/>
    <w:rsid w:val="002E2C65"/>
    <w:rsid w:val="00312DEE"/>
    <w:rsid w:val="00327E38"/>
    <w:rsid w:val="00365ECE"/>
    <w:rsid w:val="003A2380"/>
    <w:rsid w:val="003D498F"/>
    <w:rsid w:val="003F5DB4"/>
    <w:rsid w:val="00437539"/>
    <w:rsid w:val="0044769D"/>
    <w:rsid w:val="004607CB"/>
    <w:rsid w:val="004A0B2A"/>
    <w:rsid w:val="004B0993"/>
    <w:rsid w:val="004B44F1"/>
    <w:rsid w:val="004D3A68"/>
    <w:rsid w:val="00512E82"/>
    <w:rsid w:val="005274C1"/>
    <w:rsid w:val="0053162F"/>
    <w:rsid w:val="00555C5C"/>
    <w:rsid w:val="00561A63"/>
    <w:rsid w:val="005A4C08"/>
    <w:rsid w:val="005D38AF"/>
    <w:rsid w:val="005E5DA9"/>
    <w:rsid w:val="0061264E"/>
    <w:rsid w:val="006434AC"/>
    <w:rsid w:val="00680000"/>
    <w:rsid w:val="00687CD6"/>
    <w:rsid w:val="006B24CC"/>
    <w:rsid w:val="006B7061"/>
    <w:rsid w:val="006D2DB2"/>
    <w:rsid w:val="006E2BDE"/>
    <w:rsid w:val="006F163C"/>
    <w:rsid w:val="0071197F"/>
    <w:rsid w:val="007164CE"/>
    <w:rsid w:val="0072798B"/>
    <w:rsid w:val="00751DB5"/>
    <w:rsid w:val="007752C5"/>
    <w:rsid w:val="007953C7"/>
    <w:rsid w:val="007A0138"/>
    <w:rsid w:val="007B00A3"/>
    <w:rsid w:val="007D5B94"/>
    <w:rsid w:val="007E5D47"/>
    <w:rsid w:val="008301BE"/>
    <w:rsid w:val="00871785"/>
    <w:rsid w:val="008C11EE"/>
    <w:rsid w:val="008E33ED"/>
    <w:rsid w:val="009046D9"/>
    <w:rsid w:val="009439B6"/>
    <w:rsid w:val="0094785D"/>
    <w:rsid w:val="00976EBC"/>
    <w:rsid w:val="00993492"/>
    <w:rsid w:val="00995865"/>
    <w:rsid w:val="009A57EF"/>
    <w:rsid w:val="009B1ED1"/>
    <w:rsid w:val="009B7746"/>
    <w:rsid w:val="009D64B9"/>
    <w:rsid w:val="009F5702"/>
    <w:rsid w:val="009F618F"/>
    <w:rsid w:val="009F65F0"/>
    <w:rsid w:val="009F6E48"/>
    <w:rsid w:val="00A22D94"/>
    <w:rsid w:val="00B12F20"/>
    <w:rsid w:val="00B752D9"/>
    <w:rsid w:val="00BB00AC"/>
    <w:rsid w:val="00BE05E3"/>
    <w:rsid w:val="00C018C4"/>
    <w:rsid w:val="00C26892"/>
    <w:rsid w:val="00C46243"/>
    <w:rsid w:val="00C6331B"/>
    <w:rsid w:val="00C909AF"/>
    <w:rsid w:val="00D00024"/>
    <w:rsid w:val="00D06BC1"/>
    <w:rsid w:val="00D37478"/>
    <w:rsid w:val="00D47AC1"/>
    <w:rsid w:val="00D50E43"/>
    <w:rsid w:val="00D72F05"/>
    <w:rsid w:val="00DA6086"/>
    <w:rsid w:val="00DC20B9"/>
    <w:rsid w:val="00E14F9D"/>
    <w:rsid w:val="00E2725F"/>
    <w:rsid w:val="00E61CA9"/>
    <w:rsid w:val="00E75A71"/>
    <w:rsid w:val="00E840BD"/>
    <w:rsid w:val="00E87E8E"/>
    <w:rsid w:val="00E9739E"/>
    <w:rsid w:val="00EA71B4"/>
    <w:rsid w:val="00EB4042"/>
    <w:rsid w:val="00EB7B46"/>
    <w:rsid w:val="00EC1F9B"/>
    <w:rsid w:val="00EE1F21"/>
    <w:rsid w:val="00EE4CCB"/>
    <w:rsid w:val="00F137F2"/>
    <w:rsid w:val="00F33D86"/>
    <w:rsid w:val="00F37ECF"/>
    <w:rsid w:val="00F8515E"/>
    <w:rsid w:val="00F94CA6"/>
    <w:rsid w:val="00FC2361"/>
    <w:rsid w:val="00FD6172"/>
    <w:rsid w:val="00FE081C"/>
    <w:rsid w:val="00FE0FFC"/>
    <w:rsid w:val="00FF2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8BE858F-0D66-484A-AADA-337C5497B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de-DE"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pPr>
      <w:suppressLineNumbers/>
      <w:spacing w:before="120" w:after="120"/>
    </w:pPr>
    <w:rPr>
      <w:rFonts w:ascii="Arial" w:hAnsi="Arial"/>
      <w:i/>
      <w:iCs/>
      <w:sz w:val="20"/>
    </w:rPr>
  </w:style>
  <w:style w:type="paragraph" w:customStyle="1" w:styleId="a4">
    <w:name w:val="Базовый"/>
    <w:pPr>
      <w:tabs>
        <w:tab w:val="left" w:pos="709"/>
      </w:tabs>
      <w:suppressAutoHyphens/>
      <w:spacing w:after="0" w:line="200" w:lineRule="atLeast"/>
    </w:pPr>
    <w:rPr>
      <w:rFonts w:ascii="Times New Roman" w:eastAsia="Andale Sans UI" w:hAnsi="Times New Roman" w:cs="Tahoma"/>
      <w:color w:val="00000A"/>
      <w:sz w:val="24"/>
      <w:szCs w:val="24"/>
      <w:lang w:eastAsia="ja-JP" w:bidi="fa-IR"/>
    </w:rPr>
  </w:style>
  <w:style w:type="character" w:customStyle="1" w:styleId="ListLabel1">
    <w:name w:val="ListLabel 1"/>
    <w:rPr>
      <w:rFonts w:eastAsia="OpenSymbol" w:cs="OpenSymbol"/>
    </w:rPr>
  </w:style>
  <w:style w:type="character" w:customStyle="1" w:styleId="ListLabel2">
    <w:name w:val="ListLabel 2"/>
    <w:rPr>
      <w:rFonts w:cs="OpenSymbol"/>
      <w:b/>
      <w:bCs/>
    </w:rPr>
  </w:style>
  <w:style w:type="character" w:customStyle="1" w:styleId="ListLabel3">
    <w:name w:val="ListLabel 3"/>
    <w:rPr>
      <w:rFonts w:cs="Symbol"/>
      <w:b/>
      <w:bCs/>
    </w:rPr>
  </w:style>
  <w:style w:type="character" w:customStyle="1" w:styleId="ListLabel4">
    <w:name w:val="ListLabel 4"/>
    <w:rPr>
      <w:rFonts w:cs="OpenSymbol"/>
    </w:rPr>
  </w:style>
  <w:style w:type="character" w:customStyle="1" w:styleId="a5">
    <w:name w:val="Символ нумерации"/>
    <w:rPr>
      <w:b/>
      <w:bCs/>
    </w:rPr>
  </w:style>
  <w:style w:type="character" w:customStyle="1" w:styleId="-">
    <w:name w:val="Интернет-ссылка"/>
    <w:rPr>
      <w:color w:val="000080"/>
      <w:u w:val="single"/>
      <w:lang w:val="ru-RU" w:eastAsia="ru-RU" w:bidi="ru-RU"/>
    </w:rPr>
  </w:style>
  <w:style w:type="character" w:customStyle="1" w:styleId="a6">
    <w:name w:val="Маркеры списка"/>
    <w:rPr>
      <w:rFonts w:ascii="OpenSymbol" w:eastAsia="OpenSymbol" w:hAnsi="OpenSymbol" w:cs="OpenSymbol"/>
    </w:rPr>
  </w:style>
  <w:style w:type="character" w:styleId="a7">
    <w:name w:val="footnote reference"/>
    <w:basedOn w:val="a0"/>
  </w:style>
  <w:style w:type="character" w:customStyle="1" w:styleId="a8">
    <w:name w:val="Привязка сноски"/>
  </w:style>
  <w:style w:type="character" w:customStyle="1" w:styleId="a9">
    <w:name w:val="Символ сноски"/>
  </w:style>
  <w:style w:type="character" w:customStyle="1" w:styleId="aa">
    <w:name w:val="Привязка концевой сноски"/>
  </w:style>
  <w:style w:type="character" w:customStyle="1" w:styleId="ab">
    <w:name w:val="Символы концевой сноски"/>
  </w:style>
  <w:style w:type="paragraph" w:customStyle="1" w:styleId="10">
    <w:name w:val="Заголовок1"/>
    <w:basedOn w:val="a4"/>
    <w:next w:val="ac"/>
    <w:pPr>
      <w:keepNext/>
      <w:spacing w:before="240" w:after="120"/>
    </w:pPr>
    <w:rPr>
      <w:rFonts w:ascii="Arial" w:eastAsia="MS Mincho" w:hAnsi="Arial"/>
      <w:sz w:val="28"/>
      <w:szCs w:val="28"/>
    </w:rPr>
  </w:style>
  <w:style w:type="paragraph" w:styleId="ac">
    <w:name w:val="Body Text"/>
    <w:basedOn w:val="a4"/>
    <w:pPr>
      <w:spacing w:after="120"/>
    </w:pPr>
  </w:style>
  <w:style w:type="paragraph" w:styleId="ad">
    <w:name w:val="List"/>
    <w:basedOn w:val="ac"/>
    <w:rPr>
      <w:rFonts w:ascii="Arial" w:hAnsi="Arial"/>
    </w:rPr>
  </w:style>
  <w:style w:type="paragraph" w:styleId="ae">
    <w:name w:val="index heading"/>
    <w:basedOn w:val="a4"/>
    <w:pPr>
      <w:suppressLineNumbers/>
    </w:pPr>
    <w:rPr>
      <w:rFonts w:ascii="Arial" w:hAnsi="Arial"/>
    </w:rPr>
  </w:style>
  <w:style w:type="paragraph" w:styleId="af">
    <w:name w:val="Subtitle"/>
    <w:basedOn w:val="a"/>
    <w:next w:val="a"/>
    <w:pPr>
      <w:keepNext/>
      <w:pBdr>
        <w:top w:val="nil"/>
        <w:left w:val="nil"/>
        <w:bottom w:val="nil"/>
        <w:right w:val="nil"/>
        <w:between w:val="nil"/>
      </w:pBdr>
      <w:tabs>
        <w:tab w:val="left" w:pos="709"/>
      </w:tabs>
      <w:spacing w:before="240" w:after="120"/>
      <w:jc w:val="center"/>
    </w:pPr>
    <w:rPr>
      <w:rFonts w:ascii="Arial" w:eastAsia="Arial" w:hAnsi="Arial" w:cs="Arial"/>
      <w:i/>
      <w:color w:val="00000A"/>
      <w:sz w:val="28"/>
      <w:szCs w:val="28"/>
    </w:rPr>
  </w:style>
  <w:style w:type="paragraph" w:styleId="af0">
    <w:name w:val="caption"/>
    <w:basedOn w:val="a4"/>
  </w:style>
  <w:style w:type="paragraph" w:customStyle="1" w:styleId="af1">
    <w:name w:val="Сноска"/>
    <w:basedOn w:val="a4"/>
    <w:pPr>
      <w:suppressLineNumbers/>
      <w:ind w:left="283" w:hanging="283"/>
    </w:pPr>
    <w:rPr>
      <w:sz w:val="20"/>
      <w:szCs w:val="20"/>
    </w:rPr>
  </w:style>
  <w:style w:type="paragraph" w:customStyle="1" w:styleId="Default">
    <w:name w:val="Default"/>
    <w:pPr>
      <w:widowControl w:val="0"/>
      <w:tabs>
        <w:tab w:val="left" w:pos="709"/>
      </w:tabs>
      <w:suppressAutoHyphens/>
      <w:spacing w:after="0" w:line="200" w:lineRule="atLeast"/>
    </w:pPr>
    <w:rPr>
      <w:rFonts w:ascii="Arial" w:eastAsia="Lucida Sans Unicode" w:hAnsi="Arial" w:cs="Tahoma"/>
      <w:sz w:val="20"/>
      <w:szCs w:val="24"/>
      <w:lang w:bidi="ru-RU"/>
    </w:rPr>
  </w:style>
  <w:style w:type="paragraph" w:customStyle="1" w:styleId="af2">
    <w:name w:val="Содержимое таблицы"/>
    <w:basedOn w:val="a4"/>
    <w:pPr>
      <w:suppressLineNumbers/>
    </w:p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left w:w="10" w:type="dxa"/>
        <w:right w:w="1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paragraph" w:styleId="afd">
    <w:name w:val="List Paragraph"/>
    <w:basedOn w:val="a"/>
    <w:uiPriority w:val="34"/>
    <w:qFormat/>
    <w:rsid w:val="00E840BD"/>
    <w:pPr>
      <w:ind w:left="720"/>
      <w:contextualSpacing/>
    </w:pPr>
  </w:style>
  <w:style w:type="character" w:customStyle="1" w:styleId="postbody1">
    <w:name w:val="postbody1"/>
    <w:rsid w:val="00FF2FE5"/>
    <w:rPr>
      <w:sz w:val="21"/>
      <w:szCs w:val="21"/>
    </w:rPr>
  </w:style>
  <w:style w:type="character" w:customStyle="1" w:styleId="apple-converted-space">
    <w:name w:val="apple-converted-space"/>
    <w:basedOn w:val="a0"/>
    <w:rsid w:val="00871785"/>
  </w:style>
  <w:style w:type="paragraph" w:styleId="20">
    <w:name w:val="Body Text Indent 2"/>
    <w:basedOn w:val="a"/>
    <w:link w:val="21"/>
    <w:uiPriority w:val="99"/>
    <w:semiHidden/>
    <w:unhideWhenUsed/>
    <w:rsid w:val="00F8515E"/>
    <w:pPr>
      <w:spacing w:after="120" w:line="480" w:lineRule="auto"/>
      <w:ind w:left="283"/>
    </w:pPr>
    <w:rPr>
      <w:rFonts w:cs="Times New Roman"/>
      <w:lang w:val="x-none" w:eastAsia="en-US"/>
    </w:rPr>
  </w:style>
  <w:style w:type="character" w:customStyle="1" w:styleId="21">
    <w:name w:val="Основной текст с отступом 2 Знак"/>
    <w:basedOn w:val="a0"/>
    <w:link w:val="20"/>
    <w:uiPriority w:val="99"/>
    <w:semiHidden/>
    <w:rsid w:val="00F8515E"/>
    <w:rPr>
      <w:rFonts w:cs="Times New Roman"/>
      <w:lang w:val="x-none" w:eastAsia="en-US"/>
    </w:rPr>
  </w:style>
  <w:style w:type="paragraph" w:styleId="30">
    <w:name w:val="Body Text 3"/>
    <w:basedOn w:val="a"/>
    <w:link w:val="31"/>
    <w:uiPriority w:val="99"/>
    <w:unhideWhenUsed/>
    <w:rsid w:val="00F8515E"/>
    <w:pPr>
      <w:spacing w:after="120"/>
    </w:pPr>
    <w:rPr>
      <w:rFonts w:cs="Times New Roman"/>
      <w:sz w:val="16"/>
      <w:szCs w:val="16"/>
      <w:lang w:val="x-none" w:eastAsia="en-US"/>
    </w:rPr>
  </w:style>
  <w:style w:type="character" w:customStyle="1" w:styleId="31">
    <w:name w:val="Основной текст 3 Знак"/>
    <w:basedOn w:val="a0"/>
    <w:link w:val="30"/>
    <w:uiPriority w:val="99"/>
    <w:rsid w:val="00F8515E"/>
    <w:rPr>
      <w:rFonts w:cs="Times New Roman"/>
      <w:sz w:val="16"/>
      <w:szCs w:val="16"/>
      <w:lang w:val="x-none" w:eastAsia="en-US"/>
    </w:rPr>
  </w:style>
  <w:style w:type="paragraph" w:styleId="afe">
    <w:name w:val="Normal (Web)"/>
    <w:basedOn w:val="a"/>
    <w:uiPriority w:val="99"/>
    <w:semiHidden/>
    <w:unhideWhenUsed/>
    <w:rsid w:val="004B0993"/>
    <w:pPr>
      <w:spacing w:before="100" w:beforeAutospacing="1" w:after="100" w:afterAutospacing="1" w:line="240" w:lineRule="auto"/>
    </w:pPr>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28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hyperlink" Target="http://wikilivres.ru/%D0%A4%D0%B5%D0%B4%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GxcqlJVn8gDQFAN0hMbEJ3cqRg==">AMUW2mWm5Tq/SYayqOdC0C77K4DjTlqssd7zZzDwhTjbK/4YFeadnWTrlS6fbZCK2dmIXbHPOxPGbARTYOaLXRr4Ag/oIecLNCJKt+jzV6j244wMqos9ombbKtSsGxjn78qoOC36VmTXNklbPWaEewIgACyzPvj/Nj8LFTa72r9Op1ig/Mz5ylvpCMvF/X8LH5OHSuWrE95tDIR3a2ZL0teS7UnMoLls00K0fsDOSAATqw1/Gfp6uPJXHghdm603Sahay3VrHAm81Ip7LTbwEJBkmpF04D0qY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1E4725-F48F-4953-BABB-1B95F0CC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8403</Words>
  <Characters>47898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Чернышкова Наталия Владимировна</dc:creator>
  <cp:lastModifiedBy>Исайкина Ольга Ивановна</cp:lastModifiedBy>
  <cp:revision>7</cp:revision>
  <dcterms:created xsi:type="dcterms:W3CDTF">2021-06-04T10:42:00Z</dcterms:created>
  <dcterms:modified xsi:type="dcterms:W3CDTF">2021-12-01T13:03:00Z</dcterms:modified>
</cp:coreProperties>
</file>